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3A7CCB" w14:textId="77777777" w:rsidR="00D0745B" w:rsidRDefault="00D0745B" w:rsidP="00D0745B">
      <w:pPr>
        <w:pStyle w:val="NormalWeb"/>
        <w:spacing w:before="0" w:beforeAutospacing="0" w:after="0" w:afterAutospacing="0"/>
        <w:rPr>
          <w:rFonts w:ascii="Calibri Light" w:hAnsi="Calibri Light"/>
          <w:color w:val="000000"/>
          <w:sz w:val="40"/>
          <w:szCs w:val="40"/>
        </w:rPr>
      </w:pPr>
      <w:r>
        <w:rPr>
          <w:rFonts w:ascii="Calibri Light" w:hAnsi="Calibri Light"/>
          <w:color w:val="000000"/>
          <w:sz w:val="40"/>
          <w:szCs w:val="40"/>
        </w:rPr>
        <w:t>Premier Service Training Series</w:t>
      </w:r>
    </w:p>
    <w:p w14:paraId="4ED25063" w14:textId="77777777" w:rsidR="00D0745B" w:rsidRPr="00D00964" w:rsidRDefault="008431DC" w:rsidP="00D0745B">
      <w:pPr>
        <w:pStyle w:val="Title"/>
        <w:rPr>
          <w:b/>
          <w:sz w:val="72"/>
          <w:szCs w:val="72"/>
        </w:rPr>
      </w:pPr>
      <w:r w:rsidRPr="00D00964">
        <w:rPr>
          <w:b/>
          <w:sz w:val="72"/>
          <w:szCs w:val="72"/>
        </w:rPr>
        <w:t>1099 &amp; Payables Year End Close</w:t>
      </w:r>
    </w:p>
    <w:p w14:paraId="7562BB3B" w14:textId="77777777" w:rsidR="003A765B" w:rsidRDefault="003A765B" w:rsidP="008431DC">
      <w:pPr>
        <w:rPr>
          <w:rFonts w:ascii="Calibri" w:hAnsi="Calibri"/>
        </w:rPr>
      </w:pPr>
    </w:p>
    <w:p w14:paraId="67B5BB65" w14:textId="77777777" w:rsidR="008431DC" w:rsidRPr="008431DC" w:rsidRDefault="008431DC" w:rsidP="008431DC">
      <w:pPr>
        <w:rPr>
          <w:rFonts w:ascii="Calibri" w:hAnsi="Calibri"/>
        </w:rPr>
      </w:pPr>
      <w:r w:rsidRPr="008431DC">
        <w:rPr>
          <w:rFonts w:ascii="Calibri" w:hAnsi="Calibri"/>
        </w:rPr>
        <w:t>When setting up a vendor, you need to make sure they are entered with 1099 information so that the 1099 income will be recorded.</w:t>
      </w:r>
    </w:p>
    <w:p w14:paraId="41E3005C" w14:textId="77777777" w:rsidR="008431DC" w:rsidRPr="003A765B" w:rsidRDefault="008431DC" w:rsidP="008431DC">
      <w:pPr>
        <w:rPr>
          <w:rFonts w:ascii="Cambria Math" w:hAnsi="Cambria Math"/>
          <w:b/>
          <w:sz w:val="28"/>
          <w:szCs w:val="28"/>
        </w:rPr>
      </w:pPr>
      <w:r w:rsidRPr="003A765B">
        <w:rPr>
          <w:rFonts w:ascii="Cambria Math" w:hAnsi="Cambria Math"/>
          <w:b/>
          <w:sz w:val="28"/>
          <w:szCs w:val="28"/>
        </w:rPr>
        <w:t>To set up 1099 income for a vendor:</w:t>
      </w:r>
    </w:p>
    <w:p w14:paraId="3C91AE20" w14:textId="77777777" w:rsidR="008431DC" w:rsidRPr="008431DC" w:rsidRDefault="008431DC" w:rsidP="008431DC">
      <w:pPr>
        <w:pStyle w:val="ListParagraph"/>
        <w:numPr>
          <w:ilvl w:val="0"/>
          <w:numId w:val="2"/>
        </w:numPr>
      </w:pPr>
      <w:r w:rsidRPr="008431DC">
        <w:t xml:space="preserve">Open the Vendor Maintenance Card:  </w:t>
      </w:r>
      <w:r w:rsidRPr="00B31EF3">
        <w:rPr>
          <w:i/>
        </w:rPr>
        <w:t>Purchasing &gt;&gt; Cards &gt;&gt; Vendor</w:t>
      </w:r>
    </w:p>
    <w:p w14:paraId="3BD1E043" w14:textId="77777777" w:rsidR="008431DC" w:rsidRPr="008431DC" w:rsidRDefault="008431DC" w:rsidP="008431DC">
      <w:pPr>
        <w:pStyle w:val="ListParagraph"/>
        <w:numPr>
          <w:ilvl w:val="1"/>
          <w:numId w:val="2"/>
        </w:numPr>
      </w:pPr>
      <w:r w:rsidRPr="008431DC">
        <w:t>Select your vendor from the lookup icon.</w:t>
      </w:r>
    </w:p>
    <w:p w14:paraId="7D952D9F" w14:textId="77777777" w:rsidR="008431DC" w:rsidRPr="008431DC" w:rsidRDefault="008431DC" w:rsidP="008431DC">
      <w:pPr>
        <w:pStyle w:val="ListParagraph"/>
        <w:numPr>
          <w:ilvl w:val="1"/>
          <w:numId w:val="1"/>
        </w:numPr>
      </w:pPr>
      <w:r w:rsidRPr="008431DC">
        <w:t>Click the OPTIONS button.</w:t>
      </w:r>
    </w:p>
    <w:p w14:paraId="5F04314F" w14:textId="77777777" w:rsidR="008431DC" w:rsidRPr="008431DC" w:rsidRDefault="008431DC" w:rsidP="008431DC">
      <w:pPr>
        <w:pStyle w:val="ListParagraph"/>
      </w:pPr>
    </w:p>
    <w:p w14:paraId="3EE489FA" w14:textId="77777777" w:rsidR="008431DC" w:rsidRPr="008431DC" w:rsidRDefault="008431DC" w:rsidP="008431DC">
      <w:pPr>
        <w:pStyle w:val="ListParagraph"/>
        <w:ind w:left="0"/>
        <w:jc w:val="center"/>
        <w:rPr>
          <w:noProof/>
        </w:rPr>
      </w:pPr>
      <w:r w:rsidRPr="008431DC">
        <w:rPr>
          <w:noProof/>
        </w:rPr>
        <mc:AlternateContent>
          <mc:Choice Requires="wps">
            <w:drawing>
              <wp:anchor distT="0" distB="0" distL="114300" distR="114300" simplePos="0" relativeHeight="251670528" behindDoc="0" locked="0" layoutInCell="1" allowOverlap="1">
                <wp:simplePos x="0" y="0"/>
                <wp:positionH relativeFrom="column">
                  <wp:posOffset>3387725</wp:posOffset>
                </wp:positionH>
                <wp:positionV relativeFrom="paragraph">
                  <wp:posOffset>3752850</wp:posOffset>
                </wp:positionV>
                <wp:extent cx="741680" cy="259080"/>
                <wp:effectExtent l="15875" t="20955" r="23495" b="15240"/>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 cy="259080"/>
                        </a:xfrm>
                        <a:prstGeom prst="ellipse">
                          <a:avLst/>
                        </a:prstGeom>
                        <a:noFill/>
                        <a:ln w="28575" algn="ctr">
                          <a:solidFill>
                            <a:srgbClr val="000000"/>
                          </a:solidFill>
                          <a:round/>
                          <a:headEnd/>
                          <a:tailEnd/>
                        </a:ln>
                        <a:effectLst/>
                        <a:extLst>
                          <a:ext uri="{909E8E84-426E-40DD-AFC4-6F175D3DCCD1}">
                            <a14:hiddenFill xmlns:a14="http://schemas.microsoft.com/office/drawing/2010/main">
                              <a:solidFill>
                                <a:srgbClr val="FFFF00">
                                  <a:alpha val="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CC4551" id="Oval 39" o:spid="_x0000_s1026" style="position:absolute;margin-left:266.75pt;margin-top:295.5pt;width:58.4pt;height:2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8Cz+AIAAE8GAAAOAAAAZHJzL2Uyb0RvYy54bWysVVFvmzAQfp+0/2D5nQIJCQSVVCkh06Ru&#10;rdRNe3bABGvGZrZT0k377zubhCbdyzQ1D8hnn8/ffffd5frm0HL0RJVmUmQ4vAowoqKUFRO7DH/9&#10;svESjLQhoiJcCprhZ6rxzfL9u+u+S+lENpJXVCEIInTadxlujOlS39dlQ1uir2RHBRzWUrXEgKl2&#10;fqVID9Fb7k+CYO73UlWdkiXVGnbXwyFeuvh1TUtzX9eaGsQzDNiM+yr33dqvv7wm6U6RrmHlEQb5&#10;DxQtYQIeHUOtiSFor9hfoVpWKqllba5K2fqyrllJXQ6QTRi8yuaxIR11uQA5uhtp0m8Xtvz89KAQ&#10;qzI8XWAkSAs1un8iHIEJ3PSdTsHlsXtQNjvd3cnyu0ZC5g0RO7pSSvYNJRUgCq2/f3HBGhquom3/&#10;SVYQmeyNdDQdatXagEAAOrhqPI/VoAeDStiMo3CeQM1KOJrMFgGs7QskPV3ulDYfqGyRXWSYcs46&#10;bfkiKXm602bwPnnZbSE3jHPYJykXqIe4ySyeYUT4DtRbGuUua8lZZR2tn1a7bc4VAk4AofsdYVy4&#10;KbkXlQts6SiOa0MYH9YAmwsbjzpRDujAOhhYun3I2gnm1yJYFEmRRF40mRdeFKzX3mqTR958E8az&#10;9XSd5+vwtwUaRmnDqooKi/Uk3jD6N3Ec22iQ3Sjfi5wuUt/ALwgGcnnXkCMhJy4Gllx5zmL4lxjd&#10;MaR8me9qMwviaJp4cTybetG0CLzbZJN7qzycz+PiNr8tXuVbOA7126Q8FsSikntD1WNT9ahiVlPT&#10;2WISYjBgZEziofpnakFKmm/MNK5RrYBtjAvaEpDtKNwx+kDESQnWGmt5zO2FKlDOSSWuu2xDDY25&#10;ldUzNBdgsE/bKQyLRqqfGPUw0TKsf+yJohjxjwIadBFGkR2Bzohm8QQMdX6yPT8hooRQGTbQHW6Z&#10;m2Fs7jvFdg28FLpshVxBU9fMdZtt+AEV4LcGTC2XyXHC2rF4bjuvl/+B5R8AAAD//wMAUEsDBBQA&#10;BgAIAAAAIQAwX8jm4QAAAAsBAAAPAAAAZHJzL2Rvd25yZXYueG1sTI/NTsMwEITvSLyDtUjcqBMs&#10;lxLiVAiBkGgvtJUQNzc2cRT/RLbbhLdnOcFtRvtpdqZez86Ss46pD15AuSiAaN8G1ftOwGH/crMC&#10;krL0StrgtYBvnWDdXF7UslJh8u/6vMsdwRCfKinA5DxWlKbWaCfTIoza4+0rRCcz2thRFeWE4c7S&#10;26JYUid7jx+MHPWT0e2wOzkBd3ze2rf4unn+OAxmM+w5a6dPIa6v5scHIFnP+Q+G3/pYHRrsdAwn&#10;rxKxAjhjHFEU9yWOQmLJCwbkiIKVK6BNTf9vaH4AAAD//wMAUEsBAi0AFAAGAAgAAAAhALaDOJL+&#10;AAAA4QEAABMAAAAAAAAAAAAAAAAAAAAAAFtDb250ZW50X1R5cGVzXS54bWxQSwECLQAUAAYACAAA&#10;ACEAOP0h/9YAAACUAQAACwAAAAAAAAAAAAAAAAAvAQAAX3JlbHMvLnJlbHNQSwECLQAUAAYACAAA&#10;ACEAeGPAs/gCAABPBgAADgAAAAAAAAAAAAAAAAAuAgAAZHJzL2Uyb0RvYy54bWxQSwECLQAUAAYA&#10;CAAAACEAMF/I5uEAAAALAQAADwAAAAAAAAAAAAAAAABSBQAAZHJzL2Rvd25yZXYueG1sUEsFBgAA&#10;AAAEAAQA8wAAAGAGAAAAAA==&#10;" filled="f" fillcolor="yellow" strokeweight="2.25pt">
                <v:fill opacity="0"/>
              </v:oval>
            </w:pict>
          </mc:Fallback>
        </mc:AlternateContent>
      </w:r>
      <w:r w:rsidRPr="008431DC">
        <w:rPr>
          <w:noProof/>
        </w:rPr>
        <w:drawing>
          <wp:inline distT="0" distB="0" distL="0" distR="0">
            <wp:extent cx="4480560" cy="42335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0560" cy="4233545"/>
                    </a:xfrm>
                    <a:prstGeom prst="rect">
                      <a:avLst/>
                    </a:prstGeom>
                    <a:noFill/>
                    <a:ln>
                      <a:noFill/>
                    </a:ln>
                  </pic:spPr>
                </pic:pic>
              </a:graphicData>
            </a:graphic>
          </wp:inline>
        </w:drawing>
      </w:r>
    </w:p>
    <w:p w14:paraId="608E1356" w14:textId="77777777" w:rsidR="008431DC" w:rsidRPr="008431DC" w:rsidRDefault="008431DC" w:rsidP="008431DC">
      <w:pPr>
        <w:pStyle w:val="ListParagraph"/>
        <w:ind w:left="0"/>
        <w:jc w:val="center"/>
        <w:rPr>
          <w:noProof/>
        </w:rPr>
      </w:pPr>
      <w:r w:rsidRPr="008431DC">
        <w:rPr>
          <w:noProof/>
        </w:rPr>
        <w:br w:type="page"/>
      </w:r>
    </w:p>
    <w:p w14:paraId="4588AA13" w14:textId="77777777" w:rsidR="008431DC" w:rsidRPr="008431DC" w:rsidRDefault="008431DC" w:rsidP="008431DC">
      <w:pPr>
        <w:pStyle w:val="ListParagraph"/>
        <w:numPr>
          <w:ilvl w:val="0"/>
          <w:numId w:val="2"/>
        </w:numPr>
        <w:ind w:left="0"/>
        <w:rPr>
          <w:noProof/>
        </w:rPr>
      </w:pPr>
      <w:r w:rsidRPr="008431DC">
        <w:rPr>
          <w:noProof/>
        </w:rPr>
        <w:lastRenderedPageBreak/>
        <w:t>Note the tax type and the 1099 Box fields on the vendor Matinenance Options Window.</w:t>
      </w:r>
    </w:p>
    <w:p w14:paraId="26F180F5" w14:textId="77777777" w:rsidR="008431DC" w:rsidRPr="008431DC" w:rsidRDefault="008431DC" w:rsidP="008431DC">
      <w:pPr>
        <w:pStyle w:val="ListParagraph"/>
        <w:ind w:left="0"/>
        <w:rPr>
          <w:noProof/>
        </w:rPr>
      </w:pPr>
    </w:p>
    <w:p w14:paraId="19ECF99E" w14:textId="77777777" w:rsidR="008431DC" w:rsidRPr="008431DC" w:rsidRDefault="008431DC" w:rsidP="008431DC">
      <w:pPr>
        <w:pStyle w:val="ListParagraph"/>
        <w:ind w:left="0"/>
        <w:jc w:val="center"/>
        <w:rPr>
          <w:noProof/>
        </w:rPr>
      </w:pPr>
      <w:r w:rsidRPr="008431DC">
        <w:rPr>
          <w:noProof/>
        </w:rPr>
        <mc:AlternateContent>
          <mc:Choice Requires="wps">
            <w:drawing>
              <wp:anchor distT="0" distB="0" distL="114300" distR="114300" simplePos="0" relativeHeight="251671552" behindDoc="0" locked="0" layoutInCell="1" allowOverlap="1">
                <wp:simplePos x="0" y="0"/>
                <wp:positionH relativeFrom="column">
                  <wp:posOffset>3391027</wp:posOffset>
                </wp:positionH>
                <wp:positionV relativeFrom="paragraph">
                  <wp:posOffset>2032000</wp:posOffset>
                </wp:positionV>
                <wp:extent cx="2534285" cy="504190"/>
                <wp:effectExtent l="18415" t="20320" r="19050" b="18415"/>
                <wp:wrapNone/>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4285" cy="504190"/>
                        </a:xfrm>
                        <a:prstGeom prst="ellipse">
                          <a:avLst/>
                        </a:prstGeom>
                        <a:noFill/>
                        <a:ln w="28575" algn="ctr">
                          <a:solidFill>
                            <a:srgbClr val="000000"/>
                          </a:solidFill>
                          <a:round/>
                          <a:headEnd/>
                          <a:tailEnd/>
                        </a:ln>
                        <a:effectLst/>
                        <a:extLst>
                          <a:ext uri="{909E8E84-426E-40DD-AFC4-6F175D3DCCD1}">
                            <a14:hiddenFill xmlns:a14="http://schemas.microsoft.com/office/drawing/2010/main">
                              <a:solidFill>
                                <a:srgbClr val="FFFFFF">
                                  <a:alpha val="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683EF3" id="Oval 38" o:spid="_x0000_s1026" style="position:absolute;margin-left:267pt;margin-top:160pt;width:199.55pt;height:3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2p+QIAAFAGAAAOAAAAZHJzL2Uyb0RvYy54bWysVVtv2jAUfp+0/2D5Pc2FBELUUNEQpknd&#10;Wqmb9mwSh1hz7Mw2Dd20/75jByh0L9PUIFk+vhx/33cuXN/sO46eqNJMihyHVwFGVFSyZmKb469f&#10;1l6KkTZE1IRLQXP8TDW+Wbx/dz30GY1kK3lNFQInQmdDn+PWmD7zfV21tCP6SvZUwGYjVUcMmGrr&#10;14oM4L3jfhQEU3+Qqu6VrKjWsLoaN/HC+W8aWpn7ptHUIJ5jwGbcqNy4saO/uCbZVpG+ZdUBBvkP&#10;FB1hAh49uVoRQ9BOsb9cdaxSUsvGXFWy82XTsIo6DsAmDF6xeWxJTx0XEEf3J5n027mtPj89KMTq&#10;HE8gUoJ0EKP7J8IRmKDN0OsMjjz2D8qy0/2drL5rJGTRErGlS6Xk0FJSA6LQnvcvLlhDw1W0GT7J&#10;GjyTnZFOpn2jOusQBEB7F43nUzTo3qAKFqNkEkdpglEFe0kQh3MXLp9kx9u90uYDlR2ykxxTzlmv&#10;rWAkI0932lhAJDuesstCrhnnLuhcoAEeSZMZPEH4FtK3Mspd1pKz2h50nNV2U3CFQBSA6D7HFNQ4&#10;P6bkTtTOsdWjPMwNYXycAxAurD/qsnJEB9bewNStA22XMb/mwbxMyzT24mhaenGwWnnLdRF703U4&#10;S1aTVVGswt8WaBhnLatrKizWY/aG8b9lx6GOxrw75e8FJ31Ofe2+UVzet+QgyFGL8agT/MyHf4nR&#10;bQPlS77LdRLM4knqzWbJxIsnZeDdpuvCWxbhdDorb4vb8hXf0mmo34byKSAWldwZqh7bekA1szk1&#10;SeZRiMGAnhHNxuifZQtS0nxjpnWVajPY+riQLQ3s76DSyfsoxDETrHWK5YHbi1SQOccsceVlK2qs&#10;zI2sn6G6AIN92rZhmLRS/cRogJaWY/1jRxTFiH8UUKHzMI5tD3RGnMwiMNT5zuZ8h4gKXOXYQHW4&#10;aWHGvrnrFdu28FLo2Aq5hKpumKs2W/EjKsBvDWhbjsmhxdq+eG67Uy9/BIs/AAAA//8DAFBLAwQU&#10;AAYACAAAACEAEU9xTuAAAAALAQAADwAAAGRycy9kb3ducmV2LnhtbEyPS0/DMBCE70j8B2uRuFGn&#10;pCAS4lQVEuIGtCAeNydZ4oh4bcXOo/+e5QTHnR3NfFNsF9uLCYfQOVKwXiUgkGrXdNQqeH25v7gB&#10;EaKmRveOUMERA2zL05NC542baY/TIbaCQyjkWoGJ0edShtqg1WHlPBL/vtxgdeRzaGUz6JnDbS8v&#10;k+RaWt0RNxjt8c5g/X0YrYL5c3ked1U9mePHU3x/ePRvJvNKnZ8tu1sQEZf4Z4ZffEaHkpkqN1IT&#10;RK/gKt3wlqgg5R4Q7MjSdA2iYiXLNiDLQv7fUP4AAAD//wMAUEsBAi0AFAAGAAgAAAAhALaDOJL+&#10;AAAA4QEAABMAAAAAAAAAAAAAAAAAAAAAAFtDb250ZW50X1R5cGVzXS54bWxQSwECLQAUAAYACAAA&#10;ACEAOP0h/9YAAACUAQAACwAAAAAAAAAAAAAAAAAvAQAAX3JlbHMvLnJlbHNQSwECLQAUAAYACAAA&#10;ACEAHyINqfkCAABQBgAADgAAAAAAAAAAAAAAAAAuAgAAZHJzL2Uyb0RvYy54bWxQSwECLQAUAAYA&#10;CAAAACEAEU9xTuAAAAALAQAADwAAAAAAAAAAAAAAAABTBQAAZHJzL2Rvd25yZXYueG1sUEsFBgAA&#10;AAAEAAQA8wAAAGAGAAAAAA==&#10;" filled="f" strokeweight="2.25pt">
                <v:fill opacity="0"/>
              </v:oval>
            </w:pict>
          </mc:Fallback>
        </mc:AlternateContent>
      </w:r>
      <w:r w:rsidRPr="008431DC">
        <w:rPr>
          <w:noProof/>
        </w:rPr>
        <w:drawing>
          <wp:inline distT="0" distB="0" distL="0" distR="0">
            <wp:extent cx="4754880" cy="4279265"/>
            <wp:effectExtent l="0" t="0" r="762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4880" cy="4279265"/>
                    </a:xfrm>
                    <a:prstGeom prst="rect">
                      <a:avLst/>
                    </a:prstGeom>
                    <a:noFill/>
                    <a:ln>
                      <a:noFill/>
                    </a:ln>
                  </pic:spPr>
                </pic:pic>
              </a:graphicData>
            </a:graphic>
          </wp:inline>
        </w:drawing>
      </w:r>
    </w:p>
    <w:p w14:paraId="3330E83C" w14:textId="77777777" w:rsidR="008431DC" w:rsidRPr="008431DC" w:rsidRDefault="008431DC" w:rsidP="008431DC">
      <w:pPr>
        <w:pStyle w:val="ListParagraph"/>
        <w:ind w:left="0"/>
        <w:jc w:val="center"/>
        <w:rPr>
          <w:noProof/>
        </w:rPr>
      </w:pPr>
    </w:p>
    <w:p w14:paraId="764A045C" w14:textId="77777777" w:rsidR="008431DC" w:rsidRPr="008431DC" w:rsidRDefault="008431DC" w:rsidP="008431DC">
      <w:pPr>
        <w:pStyle w:val="ListParagraph"/>
        <w:ind w:left="0"/>
        <w:jc w:val="center"/>
        <w:rPr>
          <w:noProof/>
        </w:rPr>
      </w:pPr>
      <w:r w:rsidRPr="008431DC">
        <w:rPr>
          <w:noProof/>
        </w:rPr>
        <w:t>You have the following choices for the Tax Type:</w:t>
      </w:r>
    </w:p>
    <w:p w14:paraId="109630F7" w14:textId="77777777" w:rsidR="008431DC" w:rsidRPr="008431DC" w:rsidRDefault="008431DC" w:rsidP="008431DC">
      <w:pPr>
        <w:pStyle w:val="ListParagraph"/>
        <w:ind w:left="0"/>
        <w:jc w:val="center"/>
        <w:rPr>
          <w:noProof/>
        </w:rPr>
      </w:pPr>
      <w:r w:rsidRPr="008431DC">
        <w:rPr>
          <w:noProof/>
        </w:rPr>
        <w:drawing>
          <wp:inline distT="0" distB="0" distL="0" distR="0">
            <wp:extent cx="2660650" cy="82296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0650" cy="822960"/>
                    </a:xfrm>
                    <a:prstGeom prst="rect">
                      <a:avLst/>
                    </a:prstGeom>
                    <a:noFill/>
                    <a:ln>
                      <a:noFill/>
                    </a:ln>
                  </pic:spPr>
                </pic:pic>
              </a:graphicData>
            </a:graphic>
          </wp:inline>
        </w:drawing>
      </w:r>
    </w:p>
    <w:p w14:paraId="6CE12ACD" w14:textId="77777777" w:rsidR="008431DC" w:rsidRPr="008431DC" w:rsidRDefault="008431DC" w:rsidP="008431DC">
      <w:pPr>
        <w:rPr>
          <w:rFonts w:ascii="Calibri" w:hAnsi="Calibri"/>
          <w:bCs/>
        </w:rPr>
      </w:pPr>
      <w:r w:rsidRPr="008431DC">
        <w:rPr>
          <w:rFonts w:ascii="Calibri" w:hAnsi="Calibri"/>
          <w:b/>
          <w:noProof/>
          <w:u w:val="single"/>
        </w:rPr>
        <w:t>NOTE:</w:t>
      </w:r>
      <w:r w:rsidRPr="008431DC">
        <w:rPr>
          <w:rFonts w:ascii="Calibri" w:hAnsi="Calibri"/>
          <w:noProof/>
        </w:rPr>
        <w:t xml:space="preserve">  </w:t>
      </w:r>
      <w:r w:rsidRPr="008431DC">
        <w:rPr>
          <w:rFonts w:ascii="Calibri" w:hAnsi="Calibri"/>
          <w:bCs/>
        </w:rPr>
        <w:t>Select the vendor's tax type. If you plan to send the vendor a 1099 statement—required by the US Internal Revenue Service for independent contractors and others—at the end of the year, select Miscellaneous, Dividend, or Interest. If you select one of these tax types, you can specify a 1099 amount when entering transactions and you can print 1099 statements for the vendor at the end of the year.</w:t>
      </w:r>
    </w:p>
    <w:p w14:paraId="1533E7B9" w14:textId="77777777" w:rsidR="008431DC" w:rsidRPr="008431DC" w:rsidRDefault="008431DC" w:rsidP="008431DC">
      <w:pPr>
        <w:rPr>
          <w:rFonts w:ascii="Calibri" w:hAnsi="Calibri"/>
          <w:bCs/>
        </w:rPr>
      </w:pPr>
    </w:p>
    <w:p w14:paraId="034D5165" w14:textId="77777777" w:rsidR="008431DC" w:rsidRPr="008431DC" w:rsidRDefault="008431DC" w:rsidP="008431DC">
      <w:pPr>
        <w:rPr>
          <w:rFonts w:ascii="Calibri" w:hAnsi="Calibri"/>
          <w:bCs/>
        </w:rPr>
      </w:pPr>
    </w:p>
    <w:p w14:paraId="4838311C" w14:textId="77777777" w:rsidR="008431DC" w:rsidRPr="008431DC" w:rsidRDefault="008431DC" w:rsidP="008431DC">
      <w:pPr>
        <w:rPr>
          <w:rFonts w:ascii="Calibri" w:hAnsi="Calibri"/>
          <w:bCs/>
        </w:rPr>
      </w:pPr>
    </w:p>
    <w:p w14:paraId="2EC0D977" w14:textId="77777777" w:rsidR="008431DC" w:rsidRPr="008431DC" w:rsidRDefault="008431DC" w:rsidP="008431DC">
      <w:pPr>
        <w:jc w:val="center"/>
        <w:rPr>
          <w:rFonts w:ascii="Calibri" w:hAnsi="Calibri"/>
          <w:bCs/>
        </w:rPr>
      </w:pPr>
      <w:r w:rsidRPr="008431DC">
        <w:rPr>
          <w:rFonts w:ascii="Calibri" w:hAnsi="Calibri"/>
          <w:bCs/>
        </w:rPr>
        <w:br w:type="page"/>
      </w:r>
      <w:r w:rsidRPr="008431DC">
        <w:rPr>
          <w:rFonts w:ascii="Calibri" w:hAnsi="Calibri"/>
          <w:bCs/>
        </w:rPr>
        <w:lastRenderedPageBreak/>
        <w:t>You have the following choices for the 1099 Box:</w:t>
      </w:r>
    </w:p>
    <w:p w14:paraId="37636FFD" w14:textId="77777777" w:rsidR="008431DC" w:rsidRPr="008431DC" w:rsidRDefault="008431DC" w:rsidP="008431DC">
      <w:pPr>
        <w:jc w:val="center"/>
        <w:rPr>
          <w:rFonts w:ascii="Calibri" w:hAnsi="Calibri"/>
          <w:noProof/>
        </w:rPr>
      </w:pPr>
    </w:p>
    <w:p w14:paraId="7CCC1ADE" w14:textId="77777777" w:rsidR="008431DC" w:rsidRPr="008431DC" w:rsidRDefault="008431DC" w:rsidP="008431DC">
      <w:pPr>
        <w:jc w:val="center"/>
        <w:rPr>
          <w:rFonts w:ascii="Calibri" w:hAnsi="Calibri"/>
          <w:noProof/>
        </w:rPr>
      </w:pPr>
      <w:r w:rsidRPr="008431DC">
        <w:rPr>
          <w:rFonts w:ascii="Calibri" w:hAnsi="Calibri"/>
          <w:noProof/>
        </w:rPr>
        <w:drawing>
          <wp:inline distT="0" distB="0" distL="0" distR="0">
            <wp:extent cx="2660650" cy="1325880"/>
            <wp:effectExtent l="0" t="0" r="635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0650" cy="1325880"/>
                    </a:xfrm>
                    <a:prstGeom prst="rect">
                      <a:avLst/>
                    </a:prstGeom>
                    <a:noFill/>
                    <a:ln>
                      <a:noFill/>
                    </a:ln>
                  </pic:spPr>
                </pic:pic>
              </a:graphicData>
            </a:graphic>
          </wp:inline>
        </w:drawing>
      </w:r>
    </w:p>
    <w:p w14:paraId="3D2FAE4F" w14:textId="77777777" w:rsidR="008431DC" w:rsidRPr="008431DC" w:rsidRDefault="008431DC" w:rsidP="008431DC">
      <w:pPr>
        <w:jc w:val="center"/>
        <w:rPr>
          <w:rFonts w:ascii="Calibri" w:hAnsi="Calibri"/>
          <w:noProof/>
        </w:rPr>
      </w:pPr>
      <w:r w:rsidRPr="008431DC">
        <w:rPr>
          <w:rFonts w:ascii="Calibri" w:hAnsi="Calibri"/>
          <w:noProof/>
        </w:rPr>
        <w:drawing>
          <wp:inline distT="0" distB="0" distL="0" distR="0">
            <wp:extent cx="2642870" cy="987425"/>
            <wp:effectExtent l="0" t="0" r="508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t="24318"/>
                    <a:stretch>
                      <a:fillRect/>
                    </a:stretch>
                  </pic:blipFill>
                  <pic:spPr bwMode="auto">
                    <a:xfrm>
                      <a:off x="0" y="0"/>
                      <a:ext cx="2642870" cy="987425"/>
                    </a:xfrm>
                    <a:prstGeom prst="rect">
                      <a:avLst/>
                    </a:prstGeom>
                    <a:noFill/>
                    <a:ln>
                      <a:noFill/>
                    </a:ln>
                  </pic:spPr>
                </pic:pic>
              </a:graphicData>
            </a:graphic>
          </wp:inline>
        </w:drawing>
      </w:r>
    </w:p>
    <w:p w14:paraId="693EE9AF" w14:textId="77777777" w:rsidR="008431DC" w:rsidRPr="008431DC" w:rsidRDefault="008431DC" w:rsidP="008431DC">
      <w:pPr>
        <w:jc w:val="center"/>
        <w:rPr>
          <w:rFonts w:ascii="Calibri" w:hAnsi="Calibri"/>
          <w:noProof/>
        </w:rPr>
      </w:pPr>
    </w:p>
    <w:p w14:paraId="2D97C860" w14:textId="77777777" w:rsidR="008431DC" w:rsidRPr="008431DC" w:rsidRDefault="008431DC" w:rsidP="008431DC">
      <w:pPr>
        <w:rPr>
          <w:rFonts w:ascii="Calibri" w:hAnsi="Calibri"/>
          <w:bCs/>
        </w:rPr>
      </w:pPr>
      <w:r w:rsidRPr="008431DC">
        <w:rPr>
          <w:rFonts w:ascii="Calibri" w:hAnsi="Calibri"/>
          <w:b/>
          <w:noProof/>
          <w:u w:val="single"/>
        </w:rPr>
        <w:t>NOTE:</w:t>
      </w:r>
      <w:r w:rsidRPr="008431DC">
        <w:rPr>
          <w:rFonts w:ascii="Calibri" w:hAnsi="Calibri"/>
          <w:noProof/>
        </w:rPr>
        <w:t xml:space="preserve">  </w:t>
      </w:r>
      <w:r w:rsidRPr="008431DC">
        <w:rPr>
          <w:rFonts w:ascii="Calibri" w:hAnsi="Calibri"/>
          <w:bCs/>
        </w:rPr>
        <w:t>If you print a 1099 statement for this vendor, enter the 1099 statement box number where you are most likely to report amounts. The box number you enter is used as a default when entering transactions for the selected vendor.</w:t>
      </w:r>
    </w:p>
    <w:p w14:paraId="32EED0A2" w14:textId="77777777" w:rsidR="008431DC" w:rsidRPr="008431DC" w:rsidRDefault="008431DC" w:rsidP="008431DC">
      <w:pPr>
        <w:rPr>
          <w:rFonts w:ascii="Calibri" w:hAnsi="Calibri"/>
          <w:bCs/>
        </w:rPr>
      </w:pPr>
    </w:p>
    <w:p w14:paraId="0EC6B4D1" w14:textId="77777777" w:rsidR="008431DC" w:rsidRPr="008431DC" w:rsidRDefault="008431DC" w:rsidP="008431DC">
      <w:pPr>
        <w:numPr>
          <w:ilvl w:val="0"/>
          <w:numId w:val="2"/>
        </w:numPr>
        <w:spacing w:after="0" w:line="240" w:lineRule="auto"/>
        <w:rPr>
          <w:rFonts w:ascii="Calibri" w:hAnsi="Calibri"/>
          <w:bCs/>
        </w:rPr>
      </w:pPr>
      <w:r w:rsidRPr="008431DC">
        <w:rPr>
          <w:rFonts w:ascii="Calibri" w:hAnsi="Calibri"/>
          <w:bCs/>
        </w:rPr>
        <w:t>When you are done selecting your 1099 options, click OK to close the window.</w:t>
      </w:r>
    </w:p>
    <w:p w14:paraId="781360DB" w14:textId="77777777" w:rsidR="008431DC" w:rsidRPr="008431DC" w:rsidRDefault="008431DC" w:rsidP="008431DC">
      <w:pPr>
        <w:rPr>
          <w:rFonts w:ascii="Calibri" w:hAnsi="Calibri"/>
          <w:bCs/>
        </w:rPr>
      </w:pPr>
    </w:p>
    <w:p w14:paraId="1A77B4D6" w14:textId="77777777" w:rsidR="008431DC" w:rsidRPr="008431DC" w:rsidRDefault="008431DC" w:rsidP="008431DC">
      <w:pPr>
        <w:jc w:val="center"/>
        <w:rPr>
          <w:rFonts w:ascii="Calibri" w:hAnsi="Calibri"/>
          <w:noProof/>
        </w:rPr>
      </w:pPr>
      <w:r w:rsidRPr="008431DC">
        <w:rPr>
          <w:rFonts w:ascii="Calibri" w:hAnsi="Calibri"/>
          <w:noProof/>
        </w:rPr>
        <w:drawing>
          <wp:inline distT="0" distB="0" distL="0" distR="0">
            <wp:extent cx="3044825" cy="115189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4825" cy="1151890"/>
                    </a:xfrm>
                    <a:prstGeom prst="rect">
                      <a:avLst/>
                    </a:prstGeom>
                    <a:noFill/>
                    <a:ln>
                      <a:noFill/>
                    </a:ln>
                  </pic:spPr>
                </pic:pic>
              </a:graphicData>
            </a:graphic>
          </wp:inline>
        </w:drawing>
      </w:r>
    </w:p>
    <w:p w14:paraId="7D613235" w14:textId="77777777" w:rsidR="008431DC" w:rsidRPr="008431DC" w:rsidRDefault="008431DC" w:rsidP="008431DC">
      <w:pPr>
        <w:jc w:val="center"/>
        <w:rPr>
          <w:rFonts w:ascii="Calibri" w:hAnsi="Calibri"/>
          <w:noProof/>
        </w:rPr>
      </w:pPr>
    </w:p>
    <w:p w14:paraId="14D00B80" w14:textId="77777777" w:rsidR="008431DC" w:rsidRPr="008431DC" w:rsidRDefault="008431DC" w:rsidP="008431DC">
      <w:pPr>
        <w:numPr>
          <w:ilvl w:val="0"/>
          <w:numId w:val="2"/>
        </w:numPr>
        <w:spacing w:after="0" w:line="240" w:lineRule="auto"/>
        <w:rPr>
          <w:rFonts w:ascii="Calibri" w:hAnsi="Calibri"/>
          <w:bCs/>
        </w:rPr>
      </w:pPr>
      <w:r w:rsidRPr="008431DC">
        <w:rPr>
          <w:rFonts w:ascii="Calibri" w:hAnsi="Calibri"/>
          <w:noProof/>
        </w:rPr>
        <w:t>Save then close your vendor file.</w:t>
      </w:r>
    </w:p>
    <w:p w14:paraId="0C55E4E0" w14:textId="77777777" w:rsidR="008431DC" w:rsidRPr="008431DC" w:rsidRDefault="008431DC" w:rsidP="008431DC">
      <w:pPr>
        <w:rPr>
          <w:rFonts w:ascii="Calibri" w:hAnsi="Calibri"/>
          <w:noProof/>
        </w:rPr>
      </w:pPr>
    </w:p>
    <w:p w14:paraId="563A21C4" w14:textId="77777777" w:rsidR="008431DC" w:rsidRPr="008431DC" w:rsidRDefault="008431DC" w:rsidP="008431DC">
      <w:pPr>
        <w:jc w:val="center"/>
        <w:rPr>
          <w:rFonts w:ascii="Calibri" w:hAnsi="Calibri"/>
          <w:bCs/>
        </w:rPr>
      </w:pPr>
      <w:r w:rsidRPr="008431DC">
        <w:rPr>
          <w:rFonts w:ascii="Calibri" w:hAnsi="Calibri"/>
          <w:noProof/>
        </w:rPr>
        <w:drawing>
          <wp:inline distT="0" distB="0" distL="0" distR="0">
            <wp:extent cx="2240280" cy="1115695"/>
            <wp:effectExtent l="0" t="0" r="762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0280" cy="1115695"/>
                    </a:xfrm>
                    <a:prstGeom prst="rect">
                      <a:avLst/>
                    </a:prstGeom>
                    <a:noFill/>
                    <a:ln>
                      <a:noFill/>
                    </a:ln>
                  </pic:spPr>
                </pic:pic>
              </a:graphicData>
            </a:graphic>
          </wp:inline>
        </w:drawing>
      </w:r>
    </w:p>
    <w:p w14:paraId="0F2E457B" w14:textId="77777777" w:rsidR="008431DC" w:rsidRPr="008431DC" w:rsidRDefault="008431DC" w:rsidP="008431DC">
      <w:pPr>
        <w:rPr>
          <w:rFonts w:ascii="Calibri" w:hAnsi="Calibri"/>
          <w:bCs/>
        </w:rPr>
      </w:pPr>
    </w:p>
    <w:p w14:paraId="7D2C3B06" w14:textId="77777777" w:rsidR="008431DC" w:rsidRPr="008431DC" w:rsidRDefault="008431DC" w:rsidP="008431DC">
      <w:pPr>
        <w:rPr>
          <w:rFonts w:ascii="Calibri" w:hAnsi="Calibri"/>
          <w:bCs/>
        </w:rPr>
      </w:pPr>
      <w:r w:rsidRPr="008431DC">
        <w:rPr>
          <w:rFonts w:ascii="Calibri" w:hAnsi="Calibri"/>
          <w:bCs/>
        </w:rPr>
        <w:br w:type="page"/>
      </w:r>
    </w:p>
    <w:p w14:paraId="24E14FFD" w14:textId="77777777" w:rsidR="00A513A4" w:rsidRDefault="00A513A4" w:rsidP="008431DC">
      <w:pPr>
        <w:rPr>
          <w:rFonts w:ascii="Calibri" w:hAnsi="Calibri"/>
          <w:i/>
          <w:sz w:val="28"/>
          <w:szCs w:val="28"/>
        </w:rPr>
      </w:pPr>
      <w:r w:rsidRPr="00A513A4">
        <w:rPr>
          <w:rFonts w:ascii="Calibri" w:hAnsi="Calibri"/>
          <w:i/>
          <w:sz w:val="28"/>
          <w:szCs w:val="28"/>
        </w:rPr>
        <w:lastRenderedPageBreak/>
        <w:t>WHAT DID THE 1099 SETTINGS DO FOR THE VENDOR??</w:t>
      </w:r>
    </w:p>
    <w:p w14:paraId="72C66BA8" w14:textId="77777777" w:rsidR="00A513A4" w:rsidRDefault="00A513A4" w:rsidP="008431DC">
      <w:pPr>
        <w:rPr>
          <w:rFonts w:ascii="Calibri" w:hAnsi="Calibri"/>
        </w:rPr>
      </w:pPr>
    </w:p>
    <w:p w14:paraId="411D0890" w14:textId="77777777" w:rsidR="008431DC" w:rsidRPr="008431DC" w:rsidRDefault="008431DC" w:rsidP="00A513A4">
      <w:r w:rsidRPr="008431DC">
        <w:rPr>
          <w:rFonts w:ascii="Calibri" w:hAnsi="Calibri"/>
        </w:rPr>
        <w:t>Look at the Payables Transaction Entry Window</w:t>
      </w:r>
      <w:r w:rsidR="00A513A4">
        <w:rPr>
          <w:rFonts w:ascii="Calibri" w:hAnsi="Calibri"/>
        </w:rPr>
        <w:t xml:space="preserve">.  </w:t>
      </w:r>
      <w:r w:rsidRPr="008431DC">
        <w:t>Note that when you are entering an amount in the purchases field for a 1099 vendor that the amount auto-populates the 1099 amount field</w:t>
      </w:r>
      <w:r w:rsidR="00A513A4">
        <w:t>.</w:t>
      </w:r>
    </w:p>
    <w:p w14:paraId="11DE51F5" w14:textId="77777777" w:rsidR="008431DC" w:rsidRPr="008431DC" w:rsidRDefault="00A513A4" w:rsidP="00A513A4">
      <w:pPr>
        <w:pStyle w:val="ListParagraph"/>
        <w:ind w:left="0"/>
        <w:jc w:val="center"/>
        <w:rPr>
          <w:noProof/>
        </w:rPr>
      </w:pPr>
      <w:r w:rsidRPr="008431DC">
        <w:rPr>
          <w:noProof/>
        </w:rPr>
        <mc:AlternateContent>
          <mc:Choice Requires="wps">
            <w:drawing>
              <wp:anchor distT="0" distB="0" distL="114300" distR="114300" simplePos="0" relativeHeight="251660288" behindDoc="0" locked="0" layoutInCell="1" allowOverlap="1" wp14:anchorId="4E750659" wp14:editId="7A8165A9">
                <wp:simplePos x="0" y="0"/>
                <wp:positionH relativeFrom="column">
                  <wp:posOffset>5239385</wp:posOffset>
                </wp:positionH>
                <wp:positionV relativeFrom="paragraph">
                  <wp:posOffset>3023362</wp:posOffset>
                </wp:positionV>
                <wp:extent cx="988441" cy="263652"/>
                <wp:effectExtent l="0" t="0" r="21590" b="22225"/>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441" cy="263652"/>
                        </a:xfrm>
                        <a:prstGeom prst="ellipse">
                          <a:avLst/>
                        </a:prstGeom>
                        <a:solidFill>
                          <a:srgbClr val="FFFFFF">
                            <a:alpha val="0"/>
                          </a:srgbClr>
                        </a:solidFill>
                        <a:ln w="25400" algn="ctr">
                          <a:solidFill>
                            <a:schemeClr val="tx1"/>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912B76" id="Oval 36" o:spid="_x0000_s1026" style="position:absolute;margin-left:412.55pt;margin-top:238.05pt;width:77.85pt;height: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nktygIAAKQFAAAOAAAAZHJzL2Uyb0RvYy54bWysVN9v0zAQfkfif7D83iVp0x+Llk5d1yKk&#10;wSYNxLMbO42FYxvbXToQ/zvnS1s69oIQrRT57PPn7+6+u6vrfavIk3BeGl3S7CKlROjKcKm3Jf38&#10;aT2YUeID05wpo0VJn4Wn1/O3b646W4ihaYziwhEA0b7obEmbEGyRJL5qRMv8hbFCw2FtXMsCmG6b&#10;cMc6QG9VMkzTSdIZx60zlfAedm/7QzpH/LoWVbivay8CUSUFbgG/Dr+b+E3mV6zYOmYbWR1osH9g&#10;0TKp4dET1C0LjOycfAXVysoZb+pwUZk2MXUtK4ExQDRZ+kc0jw2zAmOB5Hh7SpP/f7DVx6cHRyQv&#10;6WhCiWYt1Oj+iSkCJuSms74Al0f74GJ03t6Z6qsn2iwbprdi4ZzpGsE4MMqif/LiQjQ8XCWb7oPh&#10;gMx2wWCa9rVrIyAkgOyxGs+naoh9IBVsXs5meZ5RUsHRcDKajIf4AiuOl63z4Z0wLYmLkgqlpPUx&#10;X6xgT3c+RD6sOHohf6MkX0ul0HDbzVI5AtGWdI2//q6yDet3UR+A4XtXxPPnGEqTDtiN8xTExdQW&#10;eqAKDmFe+KGexem1sO+zBcjnaM7sNEdFxpyuDuvApOrXwETpSF2gsvsQwdoHWOI+pA5V92OxHqfT&#10;fDQbTKfj0SAfrdLBzWy9HCyW2WQyXd0sb1bZz8gzy4tGci70CjH9sQmy/O9EdmjHXr6nNjgRjKzM&#10;Lgj32PCOcBkLNRpfDqGuXEIfDqdp/J0njzgTvsjQoPqjKiLGoQJ9WWZp/B/UcELH6pw9nLyKrffY&#10;Q6ogk8esoWSjSnu1bwx/BsUCB5QljDZYNMZ9p6SDMVFS/23HnKBEvdeg+sssz+NcQSMfT4dguPOT&#10;zfkJ0xVAlTRAvLhchn4W7ayT2wZeyjBabRbQKbVECccu6lkB72jAKMAIDmMrzppzG71+D9f5LwAA&#10;AP//AwBQSwMEFAAGAAgAAAAhAJv+XtXiAAAACwEAAA8AAABkcnMvZG93bnJldi54bWxMj8FKw0AQ&#10;hu+C77CM4M1uEto0jZkUKVSLCNJaPW+zaxLMzobspo1v73jS2wzz8c/3F+vJduJsBt86QohnEQhD&#10;ldMt1QjHt+1dBsIHRVp1jgzCt/GwLq+vCpVrd6G9OR9CLTiEfK4QmhD6XEpfNcYqP3O9Ib59usGq&#10;wOtQSz2oC4fbTiZRlEqrWuIPjerNpjHV12G0CPTuNu3843l8XB1fn/ZJunuJtzvE25vp4R5EMFP4&#10;g+FXn9WhZKeTG0l70SFkySJmFGG+THlgYpVFXOaEsIiXKciykP87lD8AAAD//wMAUEsBAi0AFAAG&#10;AAgAAAAhALaDOJL+AAAA4QEAABMAAAAAAAAAAAAAAAAAAAAAAFtDb250ZW50X1R5cGVzXS54bWxQ&#10;SwECLQAUAAYACAAAACEAOP0h/9YAAACUAQAACwAAAAAAAAAAAAAAAAAvAQAAX3JlbHMvLnJlbHNQ&#10;SwECLQAUAAYACAAAACEA+o55LcoCAACkBQAADgAAAAAAAAAAAAAAAAAuAgAAZHJzL2Uyb0RvYy54&#10;bWxQSwECLQAUAAYACAAAACEAm/5e1eIAAAALAQAADwAAAAAAAAAAAAAAAAAkBQAAZHJzL2Rvd25y&#10;ZXYueG1sUEsFBgAAAAAEAAQA8wAAADMGAAAAAA==&#10;" strokecolor="black [3213]" strokeweight="2pt">
                <v:fill opacity="0"/>
              </v:oval>
            </w:pict>
          </mc:Fallback>
        </mc:AlternateContent>
      </w:r>
      <w:r>
        <w:rPr>
          <w:noProof/>
        </w:rPr>
        <mc:AlternateContent>
          <mc:Choice Requires="wps">
            <w:drawing>
              <wp:anchor distT="0" distB="0" distL="114300" distR="114300" simplePos="0" relativeHeight="251672576" behindDoc="0" locked="0" layoutInCell="1" allowOverlap="1" wp14:anchorId="062BFEFA" wp14:editId="60E182BA">
                <wp:simplePos x="0" y="0"/>
                <wp:positionH relativeFrom="column">
                  <wp:posOffset>3007995</wp:posOffset>
                </wp:positionH>
                <wp:positionV relativeFrom="paragraph">
                  <wp:posOffset>3151378</wp:posOffset>
                </wp:positionV>
                <wp:extent cx="347472" cy="9144"/>
                <wp:effectExtent l="0" t="57150" r="33655" b="86360"/>
                <wp:wrapNone/>
                <wp:docPr id="41" name="Straight Arrow Connector 41"/>
                <wp:cNvGraphicFramePr/>
                <a:graphic xmlns:a="http://schemas.openxmlformats.org/drawingml/2006/main">
                  <a:graphicData uri="http://schemas.microsoft.com/office/word/2010/wordprocessingShape">
                    <wps:wsp>
                      <wps:cNvCnPr/>
                      <wps:spPr>
                        <a:xfrm>
                          <a:off x="0" y="0"/>
                          <a:ext cx="347472" cy="9144"/>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0BA1CC9" id="_x0000_t32" coordsize="21600,21600" o:spt="32" o:oned="t" path="m,l21600,21600e" filled="f">
                <v:path arrowok="t" fillok="f" o:connecttype="none"/>
                <o:lock v:ext="edit" shapetype="t"/>
              </v:shapetype>
              <v:shape id="Straight Arrow Connector 41" o:spid="_x0000_s1026" type="#_x0000_t32" style="position:absolute;margin-left:236.85pt;margin-top:248.15pt;width:27.35pt;height:.7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G+4QEAAAIEAAAOAAAAZHJzL2Uyb0RvYy54bWysU11v1DAQfEfiP1h+55IcgdLochW6Ai8I&#10;TrT8ANexEwt/aW0ul3/P2smlqAipQrw4cbwzOzPe7G7ORpOTgKCcbWm1KSkRlrtO2b6l3+8/vnpH&#10;SYjMdkw7K1o6iUBv9i9f7EbfiK0bnO4EECSxoRl9S4cYfVMUgQ/CsLBxXlg8lA4Mi7iFvuiAjchu&#10;dLEty7fF6KDz4LgIAb/ezod0n/mlFDx+lTKISHRLUVvMK+T1Ia3FfseaHpgfFF9ksH9QYZiy2HSl&#10;umWRkZ+g/qAyioMLTsYNd6ZwUiousgd0U5VP3NwNzIvsBcMJfo0p/D9a/uV0BKK6ltYVJZYZvKO7&#10;CEz1QyTvAdxIDs5azNEBwRLMa/ShQdjBHmHZBX+EZP4swaQn2iLnnPG0ZizOkXD8+Lq+qq+2lHA8&#10;uq7qOjEWj1APIX4SzpD00tKwSFk1VDlldvoc4gy8AFJfbcmIQ3hdvilzWWRKf7AdiZNHWxEUs70W&#10;S0dtsXHyMqvPb3HSYib6JiSmgnrnhnkexUEDOTGcpO5HTgJ1a4uVCSKV1itobv9X0FKbYCLP6HOB&#10;a3Xu6GxcgUZZB9n0k67xfJEq5/qL69lrsv3guinfZY4DBy3fyPJTpEn+fZ/hj7/u/hcAAAD//wMA&#10;UEsDBBQABgAIAAAAIQCkYtTw3wAAAAsBAAAPAAAAZHJzL2Rvd25yZXYueG1sTI/LTsMwEEX3SPyD&#10;NUjsqNMHSQlxKqAggVhRumE3jadxhD2OYrcNf4+7gt08ju6cqVajs+JIQ+g8K5hOMhDEjdcdtwq2&#10;ny83SxAhImu0nknBDwVY1ZcXFZban/iDjpvYihTCoUQFJsa+lDI0hhyGie+J027vB4cxtUMr9YCn&#10;FO6snGVZLh12nC4Y7OnJUPO9OTgFe4O03lrGdV/k0/fHr9fn7M0rdX01PtyDiDTGPxjO+kkd6uS0&#10;8wfWQVgFi2JeJDQVd/kcRCJuZ8sFiN15UhQg60r+/6H+BQAA//8DAFBLAQItABQABgAIAAAAIQC2&#10;gziS/gAAAOEBAAATAAAAAAAAAAAAAAAAAAAAAABbQ29udGVudF9UeXBlc10ueG1sUEsBAi0AFAAG&#10;AAgAAAAhADj9If/WAAAAlAEAAAsAAAAAAAAAAAAAAAAALwEAAF9yZWxzLy5yZWxzUEsBAi0AFAAG&#10;AAgAAAAhAG60kb7hAQAAAgQAAA4AAAAAAAAAAAAAAAAALgIAAGRycy9lMm9Eb2MueG1sUEsBAi0A&#10;FAAGAAgAAAAhAKRi1PDfAAAACwEAAA8AAAAAAAAAAAAAAAAAOwQAAGRycy9kb3ducmV2LnhtbFBL&#10;BQYAAAAABAAEAPMAAABHBQAAAAA=&#10;" strokecolor="black [3200]" strokeweight="1.5pt">
                <v:stroke endarrow="block" joinstyle="miter"/>
              </v:shape>
            </w:pict>
          </mc:Fallback>
        </mc:AlternateContent>
      </w:r>
      <w:r>
        <w:rPr>
          <w:noProof/>
        </w:rPr>
        <w:drawing>
          <wp:inline distT="0" distB="0" distL="0" distR="0" wp14:anchorId="1AA5552D" wp14:editId="3A739BBF">
            <wp:extent cx="5769864" cy="486164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76640" cy="4867355"/>
                    </a:xfrm>
                    <a:prstGeom prst="rect">
                      <a:avLst/>
                    </a:prstGeom>
                  </pic:spPr>
                </pic:pic>
              </a:graphicData>
            </a:graphic>
          </wp:inline>
        </w:drawing>
      </w:r>
    </w:p>
    <w:p w14:paraId="18FAEF16" w14:textId="77777777" w:rsidR="008431DC" w:rsidRPr="008431DC" w:rsidRDefault="008431DC" w:rsidP="008431DC">
      <w:pPr>
        <w:pStyle w:val="ListParagraph"/>
        <w:ind w:left="0"/>
        <w:rPr>
          <w:noProof/>
        </w:rPr>
      </w:pPr>
    </w:p>
    <w:p w14:paraId="6DB2D29E" w14:textId="77777777" w:rsidR="008431DC" w:rsidRDefault="008431DC" w:rsidP="008431DC">
      <w:pPr>
        <w:pStyle w:val="ListParagraph"/>
        <w:ind w:left="0"/>
        <w:rPr>
          <w:noProof/>
        </w:rPr>
      </w:pPr>
      <w:r w:rsidRPr="008431DC">
        <w:rPr>
          <w:noProof/>
        </w:rPr>
        <w:t>When the blue arrow is selected next to the 1099 amount field a pop up window will open displaying the Tax Type and the 1099 Box number associated with the 1099 amount.</w:t>
      </w:r>
    </w:p>
    <w:p w14:paraId="0046D703" w14:textId="77777777" w:rsidR="00BA5D30" w:rsidRPr="008431DC" w:rsidRDefault="00BA5D30" w:rsidP="008431DC">
      <w:pPr>
        <w:pStyle w:val="ListParagraph"/>
        <w:ind w:left="0"/>
        <w:rPr>
          <w:noProof/>
        </w:rPr>
      </w:pPr>
    </w:p>
    <w:p w14:paraId="38B338E0" w14:textId="77777777" w:rsidR="008431DC" w:rsidRPr="008431DC" w:rsidRDefault="00A513A4" w:rsidP="00A513A4">
      <w:pPr>
        <w:pStyle w:val="ListParagraph"/>
        <w:ind w:left="0"/>
        <w:jc w:val="center"/>
        <w:rPr>
          <w:noProof/>
        </w:rPr>
      </w:pPr>
      <w:r>
        <w:rPr>
          <w:noProof/>
        </w:rPr>
        <w:drawing>
          <wp:inline distT="0" distB="0" distL="0" distR="0" wp14:anchorId="393FE0E8" wp14:editId="0F741353">
            <wp:extent cx="3086100" cy="18192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86100" cy="1819275"/>
                    </a:xfrm>
                    <a:prstGeom prst="rect">
                      <a:avLst/>
                    </a:prstGeom>
                  </pic:spPr>
                </pic:pic>
              </a:graphicData>
            </a:graphic>
          </wp:inline>
        </w:drawing>
      </w:r>
    </w:p>
    <w:p w14:paraId="4E99B85A" w14:textId="77777777" w:rsidR="00BA5D30" w:rsidRDefault="00BA5D30" w:rsidP="00BA5D30">
      <w:pPr>
        <w:rPr>
          <w:rFonts w:ascii="Cambria Math" w:hAnsi="Cambria Math"/>
          <w:b/>
          <w:sz w:val="28"/>
          <w:szCs w:val="28"/>
        </w:rPr>
      </w:pPr>
      <w:r>
        <w:rPr>
          <w:rFonts w:ascii="Cambria Math" w:hAnsi="Cambria Math"/>
          <w:b/>
          <w:sz w:val="28"/>
          <w:szCs w:val="28"/>
        </w:rPr>
        <w:lastRenderedPageBreak/>
        <w:t>Close your A/P Year End</w:t>
      </w:r>
    </w:p>
    <w:p w14:paraId="7A4227CA" w14:textId="77777777" w:rsidR="005164A1" w:rsidRDefault="005164A1" w:rsidP="005164A1">
      <w:r>
        <w:t>Make sure that you post all transactions for the year you intend to close before closing the year. And, be sure to back up your data before closing;</w:t>
      </w:r>
    </w:p>
    <w:p w14:paraId="56FD5B14" w14:textId="77777777" w:rsidR="008431DC" w:rsidRPr="008431DC" w:rsidRDefault="00BA5D30" w:rsidP="00BA5D30">
      <w:pPr>
        <w:pStyle w:val="ListParagraph"/>
        <w:numPr>
          <w:ilvl w:val="0"/>
          <w:numId w:val="3"/>
        </w:numPr>
      </w:pPr>
      <w:r>
        <w:t>Begin your A/P c</w:t>
      </w:r>
      <w:r w:rsidR="008431DC" w:rsidRPr="008431DC">
        <w:t>lose</w:t>
      </w:r>
      <w:r>
        <w:t xml:space="preserve">:  </w:t>
      </w:r>
      <w:r w:rsidRPr="00B31EF3">
        <w:rPr>
          <w:i/>
        </w:rPr>
        <w:t xml:space="preserve">Microsoft Dynamics GP &gt;&gt; </w:t>
      </w:r>
      <w:r w:rsidR="008431DC" w:rsidRPr="00B31EF3">
        <w:rPr>
          <w:i/>
        </w:rPr>
        <w:t>Tools</w:t>
      </w:r>
      <w:r w:rsidRPr="00B31EF3">
        <w:rPr>
          <w:i/>
        </w:rPr>
        <w:t xml:space="preserve"> &gt;&gt; R</w:t>
      </w:r>
      <w:r w:rsidR="008431DC" w:rsidRPr="00B31EF3">
        <w:rPr>
          <w:i/>
        </w:rPr>
        <w:t>outines &gt;&gt; Purchasing &gt;&gt; Year End Close</w:t>
      </w:r>
    </w:p>
    <w:p w14:paraId="509C0148" w14:textId="77777777" w:rsidR="008431DC" w:rsidRPr="008431DC" w:rsidRDefault="00BA5D30" w:rsidP="00BA5D30">
      <w:pPr>
        <w:jc w:val="center"/>
        <w:rPr>
          <w:rFonts w:ascii="Calibri" w:hAnsi="Calibri"/>
          <w:noProof/>
        </w:rPr>
      </w:pPr>
      <w:r>
        <w:rPr>
          <w:noProof/>
        </w:rPr>
        <w:drawing>
          <wp:inline distT="0" distB="0" distL="0" distR="0" wp14:anchorId="7F342C38" wp14:editId="410F9CE7">
            <wp:extent cx="6858000" cy="20034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2003425"/>
                    </a:xfrm>
                    <a:prstGeom prst="rect">
                      <a:avLst/>
                    </a:prstGeom>
                  </pic:spPr>
                </pic:pic>
              </a:graphicData>
            </a:graphic>
          </wp:inline>
        </w:drawing>
      </w:r>
    </w:p>
    <w:p w14:paraId="0BE9FA08" w14:textId="77777777" w:rsidR="008431DC" w:rsidRPr="008431DC" w:rsidRDefault="008431DC" w:rsidP="008431DC">
      <w:pPr>
        <w:pStyle w:val="ListParagraph"/>
        <w:rPr>
          <w:noProof/>
        </w:rPr>
      </w:pPr>
      <w:r w:rsidRPr="008431DC">
        <w:rPr>
          <w:noProof/>
        </w:rPr>
        <w:t>Or from your purchasing home page:</w:t>
      </w:r>
    </w:p>
    <w:p w14:paraId="2A29B456" w14:textId="77777777" w:rsidR="008431DC" w:rsidRPr="008431DC" w:rsidRDefault="008431DC" w:rsidP="008431DC">
      <w:pPr>
        <w:pStyle w:val="ListParagraph"/>
        <w:rPr>
          <w:noProof/>
        </w:rPr>
      </w:pPr>
    </w:p>
    <w:p w14:paraId="1CF82042" w14:textId="77777777" w:rsidR="008431DC" w:rsidRPr="008431DC" w:rsidRDefault="008431DC" w:rsidP="008431DC">
      <w:pPr>
        <w:pStyle w:val="ListParagraph"/>
        <w:jc w:val="center"/>
      </w:pPr>
      <w:r w:rsidRPr="008431DC">
        <w:rPr>
          <w:noProof/>
        </w:rPr>
        <w:drawing>
          <wp:inline distT="0" distB="0" distL="0" distR="0">
            <wp:extent cx="2157730" cy="11798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7730" cy="1179830"/>
                    </a:xfrm>
                    <a:prstGeom prst="rect">
                      <a:avLst/>
                    </a:prstGeom>
                    <a:noFill/>
                    <a:ln>
                      <a:noFill/>
                    </a:ln>
                  </pic:spPr>
                </pic:pic>
              </a:graphicData>
            </a:graphic>
          </wp:inline>
        </w:drawing>
      </w:r>
    </w:p>
    <w:p w14:paraId="75FA55B8" w14:textId="77777777" w:rsidR="008431DC" w:rsidRPr="00BA5D30" w:rsidRDefault="00BA5D30" w:rsidP="00BA5D30">
      <w:pPr>
        <w:rPr>
          <w:sz w:val="28"/>
          <w:szCs w:val="28"/>
        </w:rPr>
      </w:pPr>
      <w:r w:rsidRPr="00BA5D30">
        <w:rPr>
          <w:sz w:val="28"/>
          <w:szCs w:val="28"/>
        </w:rPr>
        <w:t>**</w:t>
      </w:r>
      <w:r w:rsidR="008431DC" w:rsidRPr="00BA5D30">
        <w:rPr>
          <w:sz w:val="28"/>
          <w:szCs w:val="28"/>
        </w:rPr>
        <w:t>What this does to data</w:t>
      </w:r>
    </w:p>
    <w:p w14:paraId="1FB77A91" w14:textId="77777777" w:rsidR="00BA5D30" w:rsidRPr="008431DC" w:rsidRDefault="008431DC" w:rsidP="00BA5D30">
      <w:pPr>
        <w:pStyle w:val="ListParagraph"/>
        <w:numPr>
          <w:ilvl w:val="0"/>
          <w:numId w:val="4"/>
        </w:numPr>
        <w:spacing w:after="0"/>
      </w:pPr>
      <w:r w:rsidRPr="008431DC">
        <w:t>Transfers YTD Balances into Last Year Balances for the Vendor</w:t>
      </w:r>
    </w:p>
    <w:p w14:paraId="5CE5D6EE" w14:textId="77777777" w:rsidR="008431DC" w:rsidRPr="008431DC" w:rsidRDefault="008431DC" w:rsidP="00BA5D30">
      <w:pPr>
        <w:pStyle w:val="ListParagraph"/>
        <w:numPr>
          <w:ilvl w:val="0"/>
          <w:numId w:val="4"/>
        </w:numPr>
        <w:spacing w:after="0"/>
      </w:pPr>
      <w:r w:rsidRPr="008431DC">
        <w:t>Fiscal close = Transfers Payables Data</w:t>
      </w:r>
    </w:p>
    <w:p w14:paraId="78734286" w14:textId="77777777" w:rsidR="008431DC" w:rsidRDefault="008431DC" w:rsidP="00BA5D30">
      <w:pPr>
        <w:pStyle w:val="ListParagraph"/>
        <w:numPr>
          <w:ilvl w:val="0"/>
          <w:numId w:val="4"/>
        </w:numPr>
        <w:spacing w:after="0"/>
      </w:pPr>
      <w:r w:rsidRPr="008431DC">
        <w:t>Calendar close = Transfers 1099 Data</w:t>
      </w:r>
    </w:p>
    <w:p w14:paraId="78CBF541" w14:textId="77777777" w:rsidR="00BA5D30" w:rsidRPr="008431DC" w:rsidRDefault="00BA5D30" w:rsidP="00BA5D30">
      <w:pPr>
        <w:spacing w:after="0"/>
      </w:pPr>
      <w:r w:rsidRPr="00BA5D30">
        <w:rPr>
          <w:b/>
        </w:rPr>
        <w:t>NOTE:</w:t>
      </w:r>
      <w:r>
        <w:t xml:space="preserve">  If your fiscal year coincides with the calendar year, you can close both at the same time by choosing ALL.</w:t>
      </w:r>
    </w:p>
    <w:p w14:paraId="438CB214" w14:textId="77777777" w:rsidR="00BA5D30" w:rsidRDefault="00BA5D30" w:rsidP="00BA5D30">
      <w:pPr>
        <w:spacing w:after="0"/>
      </w:pPr>
    </w:p>
    <w:p w14:paraId="07987FA9" w14:textId="77777777" w:rsidR="008431DC" w:rsidRPr="008431DC" w:rsidRDefault="00BA5D30" w:rsidP="00BA5D30">
      <w:pPr>
        <w:spacing w:after="0"/>
        <w:jc w:val="center"/>
      </w:pPr>
      <w:r>
        <w:t>**</w:t>
      </w:r>
      <w:r w:rsidR="008431DC" w:rsidRPr="008431DC">
        <w:t xml:space="preserve">If you pay a vendor in the new year and </w:t>
      </w:r>
      <w:r w:rsidR="008431DC" w:rsidRPr="00BA5D30">
        <w:rPr>
          <w:b/>
        </w:rPr>
        <w:t>post</w:t>
      </w:r>
      <w:r w:rsidR="008431DC" w:rsidRPr="008431DC">
        <w:t xml:space="preserve"> to the new year prior to closing Payables, then the Vendor Yearly Summary  </w:t>
      </w:r>
      <w:r w:rsidR="008431DC" w:rsidRPr="00BA5D30">
        <w:rPr>
          <w:b/>
        </w:rPr>
        <w:t>amounts since last close</w:t>
      </w:r>
      <w:r w:rsidR="008431DC" w:rsidRPr="008431DC">
        <w:t xml:space="preserve"> will be incorrect</w:t>
      </w:r>
    </w:p>
    <w:p w14:paraId="00663A6F" w14:textId="77777777" w:rsidR="008431DC" w:rsidRPr="008431DC" w:rsidRDefault="008431DC" w:rsidP="00BA5D30">
      <w:pPr>
        <w:pStyle w:val="ListParagraph"/>
      </w:pPr>
    </w:p>
    <w:p w14:paraId="6CDC651A" w14:textId="77777777" w:rsidR="008431DC" w:rsidRPr="008431DC" w:rsidRDefault="00BA5D30" w:rsidP="008431DC">
      <w:pPr>
        <w:pStyle w:val="ListParagraph"/>
        <w:jc w:val="center"/>
      </w:pPr>
      <w:r>
        <w:rPr>
          <w:noProof/>
        </w:rPr>
        <w:lastRenderedPageBreak/>
        <mc:AlternateContent>
          <mc:Choice Requires="wps">
            <w:drawing>
              <wp:anchor distT="0" distB="0" distL="114300" distR="114300" simplePos="0" relativeHeight="251675648" behindDoc="0" locked="0" layoutInCell="1" allowOverlap="1" wp14:anchorId="3F3550AA" wp14:editId="7B646E9C">
                <wp:simplePos x="0" y="0"/>
                <wp:positionH relativeFrom="column">
                  <wp:posOffset>4937760</wp:posOffset>
                </wp:positionH>
                <wp:positionV relativeFrom="paragraph">
                  <wp:posOffset>1381760</wp:posOffset>
                </wp:positionV>
                <wp:extent cx="1526540" cy="419735"/>
                <wp:effectExtent l="285750" t="0" r="16510" b="323215"/>
                <wp:wrapNone/>
                <wp:docPr id="45" name="Rounded Rectangular Callout 45"/>
                <wp:cNvGraphicFramePr/>
                <a:graphic xmlns:a="http://schemas.openxmlformats.org/drawingml/2006/main">
                  <a:graphicData uri="http://schemas.microsoft.com/office/word/2010/wordprocessingShape">
                    <wps:wsp>
                      <wps:cNvSpPr/>
                      <wps:spPr>
                        <a:xfrm>
                          <a:off x="0" y="0"/>
                          <a:ext cx="1526540" cy="419735"/>
                        </a:xfrm>
                        <a:prstGeom prst="wedgeRoundRectCallout">
                          <a:avLst>
                            <a:gd name="adj1" fmla="val -65758"/>
                            <a:gd name="adj2" fmla="val 115824"/>
                            <a:gd name="adj3" fmla="val 16667"/>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9A9CA" w14:textId="77777777" w:rsidR="00BA5D30" w:rsidRPr="00BA5D30" w:rsidRDefault="00BA5D30" w:rsidP="00BA5D30">
                            <w:pPr>
                              <w:jc w:val="center"/>
                              <w:rPr>
                                <w:color w:val="000000" w:themeColor="text1"/>
                              </w:rPr>
                            </w:pPr>
                            <w:r>
                              <w:rPr>
                                <w:color w:val="000000" w:themeColor="text1"/>
                              </w:rPr>
                              <w:t>Click “Close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550A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5" o:spid="_x0000_s1026" type="#_x0000_t62" style="position:absolute;left:0;text-align:left;margin-left:388.8pt;margin-top:108.8pt;width:120.2pt;height:3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j/5AIAADUGAAAOAAAAZHJzL2Uyb0RvYy54bWysVMFu2zAMvQ/YPwi6t47TOGmDOkWQosOA&#10;oi3aDj0rspx4kEVNUmJnXz9Klp1sLXYYloMimY+P5BPF65u2lmQvjK1A5TQ9H1EiFIeiUpucfnu9&#10;O7ukxDqmCiZBiZwehKU3i8+frhs9F2PYgiyEIUii7LzROd06p+dJYvlW1MyegxYKjSWYmjk8mk1S&#10;GNYgey2T8Wg0TRowhTbAhbX49bYz0kXgL0vB3WNZWuGIzCnm5sJqwrr2a7K4ZvONYXpb8ZgG+4cs&#10;alYpDDpQ3TLHyM5U76jqihuwULpzDnUCZVlxEWrAatLRH9W8bJkWoRYUx+pBJvv/aPnD/smQqsjp&#10;JKNEsRrv6Bl2qhAFeUb1mNrsJDNkxaSEnSOIQskabefo+aKfTDxZ3Pr629LU/h8rI22Q+TDILFpH&#10;OH5Ms/E0m+BtcLRN0qvZRSBNjt7aWPdFQE38JqeNKDYiZOVTiqkEudn+3rqgexGTZ8X3lJKylniN&#10;eybJ2TSbZZfxnk9A41NQmmaX48l70MVvoOl0OvMYTDTGxV2fqk9CwV0lZWgpqUiDlV6NslFI1IKs&#10;Cm/1uNDdYiUNwQxz6to00p6gkFoqjOWl7sQNO3eQwlNI9SxKvDeUc9wF8C/myMk4F8qlnWnLCtGF&#10;ykb464P1HqGiQOiZS0xy4I4EPbIj6bk7KSLeu4rw4AbnWPnfnAePEBmUG5zrSoH5qDKJVcXIHb4X&#10;qZPGq+TadYsQv11DccAGN9C9fKv5XYU9dc+se2IGewTbEMeXe8SllIB3BnFHyRbMz4++ezy+QLRS&#10;0uDoyKn9sWNGUCK/KnybV+nEd7cLh0k2G+PBnFrWpxa1q1eAXYBdi9mFrcc72W9LA/UbTrmlj4om&#10;pjjGzil3pj+sXDfScE5ysVwGGM4Xzdy9etHck3uBfa++tm/M6PiwHD7JB+jHTGzrTtwj1nsqWO4c&#10;lJXzxqOu8YCzKfRQnKN++J2eA+o47Re/AAAA//8DAFBLAwQUAAYACAAAACEAP5wgzeEAAAAMAQAA&#10;DwAAAGRycy9kb3ducmV2LnhtbEyPwU7DMBBE70j8g7VI3KidIjVRiFPRSpxQhWgrATc3XuKUeB1i&#10;Nwl/j3OC2+7OaPZNsZ5sywbsfeNIQrIQwJAqpxuqJRwPT3cZMB8UadU6Qgk/6GFdXl8VKtdupFcc&#10;9qFmMYR8riSYELqcc18ZtMovXIcUtU/XWxXi2tdc92qM4bblSyFW3KqG4gejOtwarL72FythM+7O&#10;4rn53hyH7cfb++7FTGdupLy9mR4fgAWcwp8ZZvyIDmVkOrkLac9aCWmarqJVwjKZh9khkizWO8VT&#10;dp8CLwv+v0T5CwAA//8DAFBLAQItABQABgAIAAAAIQC2gziS/gAAAOEBAAATAAAAAAAAAAAAAAAA&#10;AAAAAABbQ29udGVudF9UeXBlc10ueG1sUEsBAi0AFAAGAAgAAAAhADj9If/WAAAAlAEAAAsAAAAA&#10;AAAAAAAAAAAALwEAAF9yZWxzLy5yZWxzUEsBAi0AFAAGAAgAAAAhAKMZeP/kAgAANQYAAA4AAAAA&#10;AAAAAAAAAAAALgIAAGRycy9lMm9Eb2MueG1sUEsBAi0AFAAGAAgAAAAhAD+cIM3hAAAADAEAAA8A&#10;AAAAAAAAAAAAAAAAPgUAAGRycy9kb3ducmV2LnhtbFBLBQYAAAAABAAEAPMAAABMBgAAAAA=&#10;" adj="-3404,35818" filled="f" strokecolor="black [3213]" strokeweight="1.5pt">
                <v:textbox>
                  <w:txbxContent>
                    <w:p w14:paraId="0C59A9CA" w14:textId="77777777" w:rsidR="00BA5D30" w:rsidRPr="00BA5D30" w:rsidRDefault="00BA5D30" w:rsidP="00BA5D30">
                      <w:pPr>
                        <w:jc w:val="center"/>
                        <w:rPr>
                          <w:color w:val="000000" w:themeColor="text1"/>
                        </w:rPr>
                      </w:pPr>
                      <w:r>
                        <w:rPr>
                          <w:color w:val="000000" w:themeColor="text1"/>
                        </w:rPr>
                        <w:t>Click “Close Year”</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512064</wp:posOffset>
                </wp:positionH>
                <wp:positionV relativeFrom="paragraph">
                  <wp:posOffset>494792</wp:posOffset>
                </wp:positionV>
                <wp:extent cx="1526540" cy="886460"/>
                <wp:effectExtent l="0" t="0" r="607060" b="27940"/>
                <wp:wrapNone/>
                <wp:docPr id="44" name="Rounded Rectangular Callout 44"/>
                <wp:cNvGraphicFramePr/>
                <a:graphic xmlns:a="http://schemas.openxmlformats.org/drawingml/2006/main">
                  <a:graphicData uri="http://schemas.microsoft.com/office/word/2010/wordprocessingShape">
                    <wps:wsp>
                      <wps:cNvSpPr/>
                      <wps:spPr>
                        <a:xfrm>
                          <a:off x="0" y="0"/>
                          <a:ext cx="1526540" cy="886460"/>
                        </a:xfrm>
                        <a:prstGeom prst="wedgeRoundRectCallout">
                          <a:avLst>
                            <a:gd name="adj1" fmla="val 86388"/>
                            <a:gd name="adj2" fmla="val 43933"/>
                            <a:gd name="adj3" fmla="val 16667"/>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AD107" w14:textId="77777777" w:rsidR="00BA5D30" w:rsidRPr="00BA5D30" w:rsidRDefault="00BA5D30" w:rsidP="00BA5D30">
                            <w:pPr>
                              <w:jc w:val="center"/>
                              <w:rPr>
                                <w:color w:val="000000" w:themeColor="text1"/>
                              </w:rPr>
                            </w:pPr>
                            <w:r>
                              <w:rPr>
                                <w:color w:val="000000" w:themeColor="text1"/>
                              </w:rPr>
                              <w:t>Make sure a check march appears in the Print Report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44" o:spid="_x0000_s1027" type="#_x0000_t62" style="position:absolute;left:0;text-align:left;margin-left:40.3pt;margin-top:38.95pt;width:120.2pt;height:6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eQd5gIAADoGAAAOAAAAZHJzL2Uyb0RvYy54bWysVE1v2zAMvQ/YfxB0Xx3nw02DOkWQosOA&#10;oi3aDj0rspx4kEVNUmJnv36ULCfGWuwwLAdFMh8fySeK1zdtLclBGFuByml6MaJEKA5FpbY5/f56&#10;92VOiXVMFUyCEjk9Cktvlp8/XTd6IcawA1kIQ5BE2UWjc7pzTi+SxPKdqJm9AC0UGkswNXN4NNuk&#10;MKxB9lom49EoSxowhTbAhbX49bYz0mXgL0vB3WNZWuGIzCnm5sJqwrrxa7K8ZoutYXpX8ZgG+4cs&#10;alYpDHqiumWOkb2p3lHVFTdgoXQXHOoEyrLiItSA1aSjP6p52TEtQi0ojtUnmez/o+UPhydDqiKn&#10;0yklitV4R8+wV4UoyDOqx9R2L5khayYl7B1BFErWaLtAzxf9ZOLJ4tbX35am9v9YGWmDzMeTzKJ1&#10;hOPHdDbOZlO8DY62+TybZuEekrO3NtZ9FVATv8lpI4qtCFn5lGIqQW52uLcu6F7E5FnxI6WkrCVe&#10;44FJMs8m83m85gFmPMRMJ1eTyXvMZIhJsyy79BhMM0bFXZ+oT0HBXSVlaCipSIN1Xo1mo5CmBVkV&#10;3upxobfFWhqC+eXUtWmkHaCQWiqM5YXupA07d5TCU0j1LEq8NRRz3AXw7+XMyTgXyqWdaccK0YWa&#10;jfDXB+s9QkWB0DOXmOSJOxL0yI6k5+6kiHjvKsJzOznHyv/mfPIIkUG5k3NdKTAfVSaxqhi5w/ci&#10;ddJ4lVy7aUNHB6T/soHiiF1uoHv+VvO7Chvrnln3xAw2CvYizjD3iEspAa8O4o6SHZhfH333eHyG&#10;aKWkwfmRU/tzz4ygRH5T+ECv0qlvcRcO09nlGA9maNkMLWpfrwGbAVsXswtbj3ey35YG6jccdSsf&#10;FU1McYydU+5Mf1i7bq7hsORitQowHDKauXv1orkn9zr7ln1t35jR8XU5fJcP0M+a2N2dxmes91Sw&#10;2jsoK+eNZ13jAQdUaKU4TP0EHJ4D6jzyl78BAAD//wMAUEsDBBQABgAIAAAAIQDHuhPd3wAAAAkB&#10;AAAPAAAAZHJzL2Rvd25yZXYueG1sTI9BT4NAFITvJv6HzTPxZhdoLS1laUyjMWm8iMbzg30FIrtL&#10;2KVFf73Pkx4nM5n5Jt/PphdnGn3nrIJ4EYEgWzvd2UbB+9vT3QaED2g19s6Sgi/ysC+ur3LMtLvY&#10;VzqXoRFcYn2GCtoQhkxKX7dk0C/cQJa9kxsNBpZjI/WIFy43vUyiaC0NdpYXWhzo0FL9WU5GQfM4&#10;4dZ8VC+r8Lw8HsuD+6ZypdTtzfywAxFoDn9h+MVndCiYqXKT1V70CjbRmpMK0nQLgv1lEvO3SkES&#10;p/cgi1z+f1D8AAAA//8DAFBLAQItABQABgAIAAAAIQC2gziS/gAAAOEBAAATAAAAAAAAAAAAAAAA&#10;AAAAAABbQ29udGVudF9UeXBlc10ueG1sUEsBAi0AFAAGAAgAAAAhADj9If/WAAAAlAEAAAsAAAAA&#10;AAAAAAAAAAAALwEAAF9yZWxzLy5yZWxzUEsBAi0AFAAGAAgAAAAhADaF5B3mAgAAOgYAAA4AAAAA&#10;AAAAAAAAAAAALgIAAGRycy9lMm9Eb2MueG1sUEsBAi0AFAAGAAgAAAAhAMe6E93fAAAACQEAAA8A&#10;AAAAAAAAAAAAAAAAQAUAAGRycy9kb3ducmV2LnhtbFBLBQYAAAAABAAEAPMAAABMBgAAAAA=&#10;" adj="29460,20290" filled="f" strokecolor="black [3213]" strokeweight="1.5pt">
                <v:textbox>
                  <w:txbxContent>
                    <w:p w14:paraId="460AD107" w14:textId="77777777" w:rsidR="00BA5D30" w:rsidRPr="00BA5D30" w:rsidRDefault="00BA5D30" w:rsidP="00BA5D30">
                      <w:pPr>
                        <w:jc w:val="center"/>
                        <w:rPr>
                          <w:color w:val="000000" w:themeColor="text1"/>
                        </w:rPr>
                      </w:pPr>
                      <w:r>
                        <w:rPr>
                          <w:color w:val="000000" w:themeColor="text1"/>
                        </w:rPr>
                        <w:t>Make sure a check march appears in the Print Report box.</w:t>
                      </w:r>
                    </w:p>
                  </w:txbxContent>
                </v:textbox>
              </v:shape>
            </w:pict>
          </mc:Fallback>
        </mc:AlternateContent>
      </w:r>
      <w:r w:rsidR="008431DC" w:rsidRPr="008431DC">
        <w:rPr>
          <w:noProof/>
        </w:rPr>
        <w:drawing>
          <wp:inline distT="0" distB="0" distL="0" distR="0">
            <wp:extent cx="2157984" cy="2279409"/>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2778" cy="2284473"/>
                    </a:xfrm>
                    <a:prstGeom prst="rect">
                      <a:avLst/>
                    </a:prstGeom>
                    <a:noFill/>
                    <a:ln>
                      <a:noFill/>
                    </a:ln>
                  </pic:spPr>
                </pic:pic>
              </a:graphicData>
            </a:graphic>
          </wp:inline>
        </w:drawing>
      </w:r>
    </w:p>
    <w:p w14:paraId="2801D149" w14:textId="77777777" w:rsidR="00744106" w:rsidRDefault="00744106" w:rsidP="00744106">
      <w:pPr>
        <w:rPr>
          <w:rFonts w:ascii="Cambria Math" w:hAnsi="Cambria Math"/>
          <w:b/>
          <w:sz w:val="28"/>
          <w:szCs w:val="28"/>
        </w:rPr>
      </w:pPr>
    </w:p>
    <w:p w14:paraId="68C6ABE4" w14:textId="77777777" w:rsidR="005164A1" w:rsidRDefault="005164A1">
      <w:pPr>
        <w:rPr>
          <w:rFonts w:ascii="Cambria Math" w:hAnsi="Cambria Math"/>
          <w:b/>
          <w:sz w:val="28"/>
          <w:szCs w:val="28"/>
        </w:rPr>
      </w:pPr>
      <w:r>
        <w:rPr>
          <w:rFonts w:ascii="Cambria Math" w:hAnsi="Cambria Math"/>
          <w:b/>
          <w:sz w:val="28"/>
          <w:szCs w:val="28"/>
        </w:rPr>
        <w:br w:type="page"/>
      </w:r>
    </w:p>
    <w:p w14:paraId="28BD49E2" w14:textId="77777777" w:rsidR="008431DC" w:rsidRPr="00744106" w:rsidRDefault="00744106" w:rsidP="00744106">
      <w:pPr>
        <w:rPr>
          <w:rFonts w:ascii="Cambria Math" w:hAnsi="Cambria Math"/>
          <w:b/>
          <w:sz w:val="28"/>
          <w:szCs w:val="28"/>
        </w:rPr>
      </w:pPr>
      <w:r>
        <w:rPr>
          <w:rFonts w:ascii="Cambria Math" w:hAnsi="Cambria Math"/>
          <w:b/>
          <w:sz w:val="28"/>
          <w:szCs w:val="28"/>
        </w:rPr>
        <w:lastRenderedPageBreak/>
        <w:t xml:space="preserve">1099 </w:t>
      </w:r>
      <w:r w:rsidR="008431DC" w:rsidRPr="00744106">
        <w:rPr>
          <w:rFonts w:ascii="Cambria Math" w:hAnsi="Cambria Math"/>
          <w:b/>
          <w:sz w:val="28"/>
          <w:szCs w:val="28"/>
        </w:rPr>
        <w:t>Edit Report</w:t>
      </w:r>
    </w:p>
    <w:p w14:paraId="00C826D7" w14:textId="77777777" w:rsidR="008431DC" w:rsidRDefault="008431DC" w:rsidP="005264E8">
      <w:pPr>
        <w:pStyle w:val="ListParagraph"/>
        <w:widowControl w:val="0"/>
        <w:numPr>
          <w:ilvl w:val="0"/>
          <w:numId w:val="5"/>
        </w:numPr>
        <w:spacing w:after="0" w:line="240" w:lineRule="auto"/>
      </w:pPr>
      <w:r w:rsidRPr="008431DC">
        <w:t>Print Edit Report for 1099</w:t>
      </w:r>
      <w:r w:rsidR="00744106">
        <w:t xml:space="preserve">:  </w:t>
      </w:r>
      <w:r w:rsidR="00744106" w:rsidRPr="00B31EF3">
        <w:rPr>
          <w:i/>
        </w:rPr>
        <w:t>R</w:t>
      </w:r>
      <w:r w:rsidRPr="00B31EF3">
        <w:rPr>
          <w:i/>
        </w:rPr>
        <w:t xml:space="preserve">outines </w:t>
      </w:r>
      <w:r w:rsidR="00744106" w:rsidRPr="00B31EF3">
        <w:rPr>
          <w:i/>
        </w:rPr>
        <w:t>&gt;</w:t>
      </w:r>
      <w:r w:rsidRPr="00B31EF3">
        <w:rPr>
          <w:i/>
        </w:rPr>
        <w:t xml:space="preserve">&gt; Purchasing </w:t>
      </w:r>
      <w:r w:rsidR="00744106" w:rsidRPr="00B31EF3">
        <w:rPr>
          <w:i/>
        </w:rPr>
        <w:t>&gt;</w:t>
      </w:r>
      <w:r w:rsidRPr="00B31EF3">
        <w:rPr>
          <w:i/>
        </w:rPr>
        <w:t>&gt; Print 1099</w:t>
      </w:r>
    </w:p>
    <w:p w14:paraId="1986C160" w14:textId="77777777" w:rsidR="00744106" w:rsidRPr="008431DC" w:rsidRDefault="00744106" w:rsidP="00744106">
      <w:pPr>
        <w:widowControl w:val="0"/>
        <w:spacing w:after="0" w:line="240" w:lineRule="auto"/>
        <w:ind w:left="360"/>
      </w:pPr>
    </w:p>
    <w:p w14:paraId="61B54D5A" w14:textId="77777777" w:rsidR="008431DC" w:rsidRDefault="00744106" w:rsidP="00744106">
      <w:pPr>
        <w:pStyle w:val="ListParagraph"/>
        <w:ind w:left="0"/>
        <w:jc w:val="center"/>
        <w:rPr>
          <w:noProof/>
        </w:rPr>
      </w:pPr>
      <w:r>
        <w:rPr>
          <w:noProof/>
        </w:rPr>
        <w:drawing>
          <wp:inline distT="0" distB="0" distL="0" distR="0" wp14:anchorId="0005620A" wp14:editId="24D2CEB2">
            <wp:extent cx="2247900" cy="1257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47900" cy="1257300"/>
                    </a:xfrm>
                    <a:prstGeom prst="rect">
                      <a:avLst/>
                    </a:prstGeom>
                  </pic:spPr>
                </pic:pic>
              </a:graphicData>
            </a:graphic>
          </wp:inline>
        </w:drawing>
      </w:r>
    </w:p>
    <w:p w14:paraId="036553FF" w14:textId="77777777" w:rsidR="00744106" w:rsidRDefault="00744106" w:rsidP="00744106">
      <w:pPr>
        <w:pStyle w:val="ListParagraph"/>
        <w:ind w:left="0"/>
        <w:jc w:val="center"/>
        <w:rPr>
          <w:noProof/>
        </w:rPr>
      </w:pPr>
    </w:p>
    <w:p w14:paraId="615414C8" w14:textId="77777777" w:rsidR="00744106" w:rsidRDefault="00744106" w:rsidP="00744106">
      <w:pPr>
        <w:pStyle w:val="ListParagraph"/>
        <w:ind w:left="0"/>
        <w:jc w:val="center"/>
        <w:rPr>
          <w:noProof/>
        </w:rPr>
      </w:pPr>
      <w:bookmarkStart w:id="0" w:name="_GoBack"/>
      <w:r>
        <w:rPr>
          <w:noProof/>
        </w:rPr>
        <w:drawing>
          <wp:inline distT="0" distB="0" distL="0" distR="0" wp14:anchorId="4DACD8AA" wp14:editId="5FC03DA1">
            <wp:extent cx="4224528" cy="4448048"/>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29465" cy="4453246"/>
                    </a:xfrm>
                    <a:prstGeom prst="rect">
                      <a:avLst/>
                    </a:prstGeom>
                  </pic:spPr>
                </pic:pic>
              </a:graphicData>
            </a:graphic>
          </wp:inline>
        </w:drawing>
      </w:r>
      <w:bookmarkEnd w:id="0"/>
    </w:p>
    <w:p w14:paraId="71AE30DE" w14:textId="77777777" w:rsidR="00744106" w:rsidRDefault="00744106" w:rsidP="00744106">
      <w:pPr>
        <w:pStyle w:val="ListParagraph"/>
        <w:ind w:left="0"/>
        <w:jc w:val="center"/>
        <w:rPr>
          <w:noProof/>
        </w:rPr>
      </w:pPr>
    </w:p>
    <w:p w14:paraId="4295AA49" w14:textId="77777777" w:rsidR="00744106" w:rsidRDefault="00744106" w:rsidP="00744106">
      <w:pPr>
        <w:pStyle w:val="ListParagraph"/>
        <w:numPr>
          <w:ilvl w:val="0"/>
          <w:numId w:val="5"/>
        </w:numPr>
        <w:rPr>
          <w:noProof/>
        </w:rPr>
      </w:pPr>
      <w:r>
        <w:rPr>
          <w:noProof/>
        </w:rPr>
        <w:t>Select your 1099 Type and Form Type.</w:t>
      </w:r>
    </w:p>
    <w:p w14:paraId="02B29342" w14:textId="77777777" w:rsidR="00744106" w:rsidRDefault="00744106" w:rsidP="00744106">
      <w:pPr>
        <w:pStyle w:val="ListParagraph"/>
        <w:ind w:left="0"/>
        <w:jc w:val="center"/>
        <w:rPr>
          <w:noProof/>
        </w:rPr>
      </w:pPr>
    </w:p>
    <w:p w14:paraId="17C7EB33" w14:textId="77777777" w:rsidR="00744106" w:rsidRDefault="00744106" w:rsidP="00744106">
      <w:pPr>
        <w:pStyle w:val="ListParagraph"/>
        <w:ind w:left="0"/>
        <w:jc w:val="center"/>
        <w:rPr>
          <w:noProof/>
        </w:rPr>
      </w:pPr>
      <w:r>
        <w:rPr>
          <w:noProof/>
        </w:rPr>
        <w:drawing>
          <wp:inline distT="0" distB="0" distL="0" distR="0" wp14:anchorId="306C446D" wp14:editId="46035926">
            <wp:extent cx="2371725" cy="9144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71725" cy="914400"/>
                    </a:xfrm>
                    <a:prstGeom prst="rect">
                      <a:avLst/>
                    </a:prstGeom>
                  </pic:spPr>
                </pic:pic>
              </a:graphicData>
            </a:graphic>
          </wp:inline>
        </w:drawing>
      </w:r>
      <w:r>
        <w:rPr>
          <w:noProof/>
        </w:rPr>
        <w:t xml:space="preserve">         </w:t>
      </w:r>
      <w:r>
        <w:rPr>
          <w:noProof/>
        </w:rPr>
        <w:drawing>
          <wp:inline distT="0" distB="0" distL="0" distR="0" wp14:anchorId="2AADFB8B" wp14:editId="32A230AB">
            <wp:extent cx="2324100" cy="6762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24100" cy="676275"/>
                    </a:xfrm>
                    <a:prstGeom prst="rect">
                      <a:avLst/>
                    </a:prstGeom>
                  </pic:spPr>
                </pic:pic>
              </a:graphicData>
            </a:graphic>
          </wp:inline>
        </w:drawing>
      </w:r>
    </w:p>
    <w:p w14:paraId="6B96BB0D" w14:textId="77777777" w:rsidR="00744106" w:rsidRDefault="00744106" w:rsidP="00744106">
      <w:pPr>
        <w:pStyle w:val="ListParagraph"/>
        <w:ind w:left="0"/>
        <w:jc w:val="center"/>
        <w:rPr>
          <w:noProof/>
        </w:rPr>
      </w:pPr>
    </w:p>
    <w:p w14:paraId="1092C30F" w14:textId="77777777" w:rsidR="005164A1" w:rsidRDefault="005164A1" w:rsidP="00744106">
      <w:pPr>
        <w:pStyle w:val="ListParagraph"/>
        <w:ind w:left="0"/>
        <w:jc w:val="center"/>
        <w:rPr>
          <w:noProof/>
        </w:rPr>
      </w:pPr>
    </w:p>
    <w:p w14:paraId="6951C820" w14:textId="77777777" w:rsidR="005164A1" w:rsidRDefault="005164A1" w:rsidP="00744106">
      <w:pPr>
        <w:pStyle w:val="ListParagraph"/>
        <w:ind w:left="0"/>
        <w:jc w:val="center"/>
        <w:rPr>
          <w:noProof/>
        </w:rPr>
      </w:pPr>
    </w:p>
    <w:p w14:paraId="01775DE1" w14:textId="77777777" w:rsidR="00744106" w:rsidRDefault="00744106" w:rsidP="00744106">
      <w:pPr>
        <w:pStyle w:val="ListParagraph"/>
        <w:numPr>
          <w:ilvl w:val="0"/>
          <w:numId w:val="5"/>
        </w:numPr>
        <w:rPr>
          <w:noProof/>
        </w:rPr>
      </w:pPr>
      <w:r>
        <w:rPr>
          <w:noProof/>
        </w:rPr>
        <w:t>Click the PRINTER ICON to print an edit list for review.</w:t>
      </w:r>
      <w:r w:rsidR="00B5794A">
        <w:rPr>
          <w:noProof/>
        </w:rPr>
        <w:t xml:space="preserve">  **Do not select Print Forms!!</w:t>
      </w:r>
    </w:p>
    <w:p w14:paraId="5B592394" w14:textId="77777777" w:rsidR="00744106" w:rsidRDefault="00B5794A" w:rsidP="002909C3">
      <w:pPr>
        <w:jc w:val="center"/>
        <w:rPr>
          <w:noProof/>
        </w:rPr>
      </w:pPr>
      <w:r>
        <w:rPr>
          <w:noProof/>
        </w:rPr>
        <mc:AlternateContent>
          <mc:Choice Requires="wps">
            <w:drawing>
              <wp:anchor distT="0" distB="0" distL="114300" distR="114300" simplePos="0" relativeHeight="251676672" behindDoc="0" locked="0" layoutInCell="1" allowOverlap="1">
                <wp:simplePos x="0" y="0"/>
                <wp:positionH relativeFrom="column">
                  <wp:posOffset>3191256</wp:posOffset>
                </wp:positionH>
                <wp:positionV relativeFrom="paragraph">
                  <wp:posOffset>116205</wp:posOffset>
                </wp:positionV>
                <wp:extent cx="521208" cy="914400"/>
                <wp:effectExtent l="0" t="0" r="12700" b="19050"/>
                <wp:wrapNone/>
                <wp:docPr id="53" name="Oval 53"/>
                <wp:cNvGraphicFramePr/>
                <a:graphic xmlns:a="http://schemas.openxmlformats.org/drawingml/2006/main">
                  <a:graphicData uri="http://schemas.microsoft.com/office/word/2010/wordprocessingShape">
                    <wps:wsp>
                      <wps:cNvSpPr/>
                      <wps:spPr>
                        <a:xfrm>
                          <a:off x="0" y="0"/>
                          <a:ext cx="521208" cy="9144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D76654" id="Oval 53" o:spid="_x0000_s1026" style="position:absolute;margin-left:251.3pt;margin-top:9.15pt;width:41.05pt;height:1in;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CamAIAAI0FAAAOAAAAZHJzL2Uyb0RvYy54bWysVE1vGyEQvVfqf0Dcm91147axso4sR6kq&#10;RUnUpMqZsOBFAoYC9tr99R3YD1tN1ENVH9bAzLzhDW/m8mpvNNkJHxTYmlZnJSXCcmiU3dT0x9PN&#10;hy+UhMhswzRYUdODCPRq+f7dZecWYgYt6EZ4giA2LDpX0zZGtyiKwFthWDgDJywaJXjDIm79pmg8&#10;6xDd6GJWlp+KDnzjPHARAp5e90a6zPhSCh7vpQwiEl1TvFvMX5+/L+lbLC/ZYuOZaxUfrsH+4RaG&#10;KYtJJ6hrFhnZevUKyijuIYCMZxxMAVIqLjIHZFOVf7B5bJkTmQsWJ7ipTOH/wfK73YMnqqnp/CMl&#10;lhl8o/sd0wS3WJvOhQW6PLoHP+wCLhPRvfQm/SMFss/1PEz1FPtIOB7OZ9WsRAFwNF1U5+dlrndx&#10;DHY+xK8CDEmLmgqtlQuJMVuw3W2ImBO9R690bOFGaZ1fTVvSoeQuynmZIwJo1SRr8ssCEmvtCZKp&#10;adxXiQ6CnXjhTls8TCR7WnkVD1okCG2/C4mlQSKzPkES5RGTcS5srHpTyxrRp5qX+BuTjRE5dQZM&#10;yBIvOWEPAKNnDzJi93ce/FOoyJqeggfmfwueInJmsHEKNsqCf4uZRlZD5t5/LFJfmlSlF2gOKBwP&#10;fUcFx28UvuEtC/GBeWwhbDYcC/EeP1IDPhQMK0pa8L/eOk/+qGy0UtJhS9Y0/NwyLyjR3yxqPksI&#10;ezhvzuefZ5jDn1peTi12a9aAT1/hAHI8L5N/1ONSejDPOD1WKSuamOWYu6Y8+nGzjv2owPnDxWqV&#10;3bBvHYu39tHxBJ6qmgT6tH9m3g1CjtgBdzC27ysx974p0sJqG0GqrPRjXYd6Y89n4QzzKQ2V0332&#10;Ok7R5W8AAAD//wMAUEsDBBQABgAIAAAAIQAnl+Jy3wAAAAoBAAAPAAAAZHJzL2Rvd25yZXYueG1s&#10;TI/BToNAEIbvJr7DZky82cXFUkJZGlOjxtSL2PS8wBSI7Cxhty2+veNJjzP/l3++yTezHcQZJ987&#10;0nC/iEAg1a7pqdWw/3y+S0H4YKgxgyPU8I0eNsX1VW6yxl3oA89laAWXkM+Mhi6EMZPS1x1a4xdu&#10;ROLs6CZrAo9TK5vJXLjcDlJFUSKt6YkvdGbEbYf1V3myGlRVuvpwWL3Gb++7Lc1P6kXtlda3N/Pj&#10;GkTAOfzB8KvP6lCwU+VO1HgxaFhGKmGUgzQGwcAyfViBqHiRqBhkkcv/LxQ/AAAA//8DAFBLAQIt&#10;ABQABgAIAAAAIQC2gziS/gAAAOEBAAATAAAAAAAAAAAAAAAAAAAAAABbQ29udGVudF9UeXBlc10u&#10;eG1sUEsBAi0AFAAGAAgAAAAhADj9If/WAAAAlAEAAAsAAAAAAAAAAAAAAAAALwEAAF9yZWxzLy5y&#10;ZWxzUEsBAi0AFAAGAAgAAAAhAI8UcJqYAgAAjQUAAA4AAAAAAAAAAAAAAAAALgIAAGRycy9lMm9E&#10;b2MueG1sUEsBAi0AFAAGAAgAAAAhACeX4nLfAAAACgEAAA8AAAAAAAAAAAAAAAAA8gQAAGRycy9k&#10;b3ducmV2LnhtbFBLBQYAAAAABAAEAPMAAAD+BQAAAAA=&#10;" filled="f" strokecolor="black [3213]" strokeweight="1.5pt">
                <v:stroke joinstyle="miter"/>
              </v:oval>
            </w:pict>
          </mc:Fallback>
        </mc:AlternateContent>
      </w:r>
      <w:r w:rsidR="00744106">
        <w:rPr>
          <w:noProof/>
        </w:rPr>
        <w:drawing>
          <wp:inline distT="0" distB="0" distL="0" distR="0" wp14:anchorId="51AD4DA9" wp14:editId="3BB2FE9B">
            <wp:extent cx="2952750" cy="11525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2750" cy="1152525"/>
                    </a:xfrm>
                    <a:prstGeom prst="rect">
                      <a:avLst/>
                    </a:prstGeom>
                  </pic:spPr>
                </pic:pic>
              </a:graphicData>
            </a:graphic>
          </wp:inline>
        </w:drawing>
      </w:r>
    </w:p>
    <w:p w14:paraId="05B6D05E" w14:textId="77777777" w:rsidR="00744106" w:rsidRDefault="00744106" w:rsidP="00744106">
      <w:pPr>
        <w:pStyle w:val="ListParagraph"/>
        <w:numPr>
          <w:ilvl w:val="0"/>
          <w:numId w:val="5"/>
        </w:numPr>
        <w:rPr>
          <w:noProof/>
        </w:rPr>
      </w:pPr>
      <w:r>
        <w:rPr>
          <w:noProof/>
        </w:rPr>
        <w:t>Review your edit list for any corrections needed and correctness.</w:t>
      </w:r>
    </w:p>
    <w:p w14:paraId="51645ECB" w14:textId="77777777" w:rsidR="00A35448" w:rsidRDefault="00A35448" w:rsidP="00A35448">
      <w:pPr>
        <w:rPr>
          <w:noProof/>
        </w:rPr>
      </w:pPr>
    </w:p>
    <w:p w14:paraId="129577E0" w14:textId="77777777" w:rsidR="00A35448" w:rsidRPr="00A35448" w:rsidRDefault="00A35448" w:rsidP="00A35448">
      <w:pPr>
        <w:rPr>
          <w:rFonts w:ascii="Cambria Math" w:hAnsi="Cambria Math"/>
          <w:b/>
          <w:sz w:val="28"/>
          <w:szCs w:val="28"/>
        </w:rPr>
      </w:pPr>
      <w:r w:rsidRPr="00A35448">
        <w:rPr>
          <w:rFonts w:ascii="Cambria Math" w:hAnsi="Cambria Math"/>
          <w:b/>
          <w:sz w:val="28"/>
          <w:szCs w:val="28"/>
        </w:rPr>
        <w:t>How to compare your 1099 data to confirm it is correct:</w:t>
      </w:r>
    </w:p>
    <w:p w14:paraId="0B2495F5" w14:textId="77777777" w:rsidR="00A35448" w:rsidRDefault="00A35448" w:rsidP="00A35448">
      <w:pPr>
        <w:rPr>
          <w:noProof/>
        </w:rPr>
      </w:pPr>
      <w:r>
        <w:rPr>
          <w:noProof/>
        </w:rPr>
        <w:t>There are a few different ways that you can review your 1099 data to determine that it is correct.</w:t>
      </w:r>
    </w:p>
    <w:p w14:paraId="159999B8" w14:textId="77777777" w:rsidR="00690E88" w:rsidRDefault="00690E88" w:rsidP="00690E88">
      <w:pPr>
        <w:pStyle w:val="ListParagraph"/>
        <w:numPr>
          <w:ilvl w:val="3"/>
          <w:numId w:val="1"/>
        </w:numPr>
        <w:ind w:left="720"/>
        <w:rPr>
          <w:noProof/>
        </w:rPr>
      </w:pPr>
      <w:r>
        <w:rPr>
          <w:noProof/>
        </w:rPr>
        <w:t>RUN A SMARTLIST:</w:t>
      </w:r>
    </w:p>
    <w:p w14:paraId="40AAE6C9" w14:textId="77777777" w:rsidR="00690E88" w:rsidRDefault="00690E88" w:rsidP="009248CF">
      <w:pPr>
        <w:pStyle w:val="ListParagraph"/>
        <w:numPr>
          <w:ilvl w:val="4"/>
          <w:numId w:val="1"/>
        </w:numPr>
        <w:ind w:left="1260" w:hanging="270"/>
        <w:rPr>
          <w:noProof/>
        </w:rPr>
      </w:pPr>
      <w:r>
        <w:rPr>
          <w:noProof/>
        </w:rPr>
        <w:t>From your Microsoft Dynamics GP Menu, open the smartlist.</w:t>
      </w:r>
    </w:p>
    <w:p w14:paraId="776476AC" w14:textId="77777777" w:rsidR="00690E88" w:rsidRDefault="00690E88" w:rsidP="00690E88">
      <w:pPr>
        <w:jc w:val="center"/>
        <w:rPr>
          <w:noProof/>
        </w:rPr>
      </w:pPr>
      <w:r>
        <w:rPr>
          <w:noProof/>
        </w:rPr>
        <w:drawing>
          <wp:inline distT="0" distB="0" distL="0" distR="0" wp14:anchorId="3118B069" wp14:editId="5C1FE8D7">
            <wp:extent cx="2066925" cy="1609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66925" cy="1609725"/>
                    </a:xfrm>
                    <a:prstGeom prst="rect">
                      <a:avLst/>
                    </a:prstGeom>
                  </pic:spPr>
                </pic:pic>
              </a:graphicData>
            </a:graphic>
          </wp:inline>
        </w:drawing>
      </w:r>
    </w:p>
    <w:p w14:paraId="64299387" w14:textId="77777777" w:rsidR="00690E88" w:rsidRDefault="00690E88">
      <w:pPr>
        <w:rPr>
          <w:noProof/>
        </w:rPr>
      </w:pPr>
      <w:r>
        <w:rPr>
          <w:noProof/>
        </w:rPr>
        <w:br w:type="page"/>
      </w:r>
    </w:p>
    <w:p w14:paraId="2A0D8360" w14:textId="77777777" w:rsidR="00690E88" w:rsidRDefault="00690E88" w:rsidP="00690E88">
      <w:pPr>
        <w:jc w:val="center"/>
        <w:rPr>
          <w:noProof/>
        </w:rPr>
      </w:pPr>
    </w:p>
    <w:p w14:paraId="6375D1D7" w14:textId="77777777" w:rsidR="00690E88" w:rsidRDefault="00690E88" w:rsidP="009248CF">
      <w:pPr>
        <w:pStyle w:val="ListParagraph"/>
        <w:numPr>
          <w:ilvl w:val="4"/>
          <w:numId w:val="1"/>
        </w:numPr>
        <w:ind w:left="1260" w:hanging="270"/>
        <w:rPr>
          <w:noProof/>
        </w:rPr>
      </w:pPr>
      <w:r>
        <w:rPr>
          <w:noProof/>
        </w:rPr>
        <w:t>Open the Purchasing folder and navigate to Vendors.  Open the 1099 Vendors* smartlist report.</w:t>
      </w:r>
    </w:p>
    <w:p w14:paraId="3A000863" w14:textId="77777777" w:rsidR="00690E88" w:rsidRDefault="00690E88" w:rsidP="00690E88">
      <w:pPr>
        <w:jc w:val="center"/>
        <w:rPr>
          <w:noProof/>
        </w:rPr>
      </w:pPr>
      <w:r>
        <w:rPr>
          <w:noProof/>
        </w:rPr>
        <w:drawing>
          <wp:inline distT="0" distB="0" distL="0" distR="0" wp14:anchorId="2A704437" wp14:editId="132CEDE3">
            <wp:extent cx="1819252" cy="3343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26461" cy="3356524"/>
                    </a:xfrm>
                    <a:prstGeom prst="rect">
                      <a:avLst/>
                    </a:prstGeom>
                  </pic:spPr>
                </pic:pic>
              </a:graphicData>
            </a:graphic>
          </wp:inline>
        </w:drawing>
      </w:r>
    </w:p>
    <w:p w14:paraId="2E4E8B4B" w14:textId="77777777" w:rsidR="00690E88" w:rsidRDefault="00690E88" w:rsidP="00690E88">
      <w:pPr>
        <w:jc w:val="center"/>
        <w:rPr>
          <w:noProof/>
        </w:rPr>
      </w:pPr>
    </w:p>
    <w:p w14:paraId="1642811C" w14:textId="77777777" w:rsidR="00690E88" w:rsidRDefault="009248CF" w:rsidP="009248CF">
      <w:pPr>
        <w:pStyle w:val="ListParagraph"/>
        <w:numPr>
          <w:ilvl w:val="4"/>
          <w:numId w:val="1"/>
        </w:numPr>
        <w:tabs>
          <w:tab w:val="left" w:pos="864"/>
        </w:tabs>
        <w:ind w:left="1350" w:hanging="270"/>
        <w:rPr>
          <w:noProof/>
        </w:rPr>
      </w:pPr>
      <w:r>
        <w:rPr>
          <w:noProof/>
        </w:rPr>
        <w:t>Go into “Columns”, and then “add”.</w:t>
      </w:r>
    </w:p>
    <w:p w14:paraId="105FBFE1" w14:textId="77777777" w:rsidR="009248CF" w:rsidRDefault="009248CF" w:rsidP="009248CF">
      <w:pPr>
        <w:tabs>
          <w:tab w:val="left" w:pos="864"/>
        </w:tabs>
        <w:jc w:val="center"/>
        <w:rPr>
          <w:noProof/>
        </w:rPr>
      </w:pPr>
      <w:r>
        <w:rPr>
          <w:noProof/>
        </w:rPr>
        <w:drawing>
          <wp:inline distT="0" distB="0" distL="0" distR="0" wp14:anchorId="73C9B81D" wp14:editId="2E461043">
            <wp:extent cx="3648075" cy="1104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48075" cy="1104900"/>
                    </a:xfrm>
                    <a:prstGeom prst="rect">
                      <a:avLst/>
                    </a:prstGeom>
                  </pic:spPr>
                </pic:pic>
              </a:graphicData>
            </a:graphic>
          </wp:inline>
        </w:drawing>
      </w:r>
    </w:p>
    <w:p w14:paraId="4450D0C3" w14:textId="77777777" w:rsidR="009248CF" w:rsidRDefault="009248CF" w:rsidP="009248CF">
      <w:pPr>
        <w:tabs>
          <w:tab w:val="left" w:pos="864"/>
        </w:tabs>
        <w:jc w:val="center"/>
        <w:rPr>
          <w:noProof/>
        </w:rPr>
      </w:pPr>
      <w:r>
        <w:rPr>
          <w:noProof/>
        </w:rPr>
        <w:drawing>
          <wp:inline distT="0" distB="0" distL="0" distR="0" wp14:anchorId="39FF94F6" wp14:editId="795F57EA">
            <wp:extent cx="3905250" cy="23896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12732" cy="2394238"/>
                    </a:xfrm>
                    <a:prstGeom prst="rect">
                      <a:avLst/>
                    </a:prstGeom>
                  </pic:spPr>
                </pic:pic>
              </a:graphicData>
            </a:graphic>
          </wp:inline>
        </w:drawing>
      </w:r>
    </w:p>
    <w:p w14:paraId="6B65A141" w14:textId="77777777" w:rsidR="009248CF" w:rsidRDefault="009248CF" w:rsidP="009248CF">
      <w:pPr>
        <w:tabs>
          <w:tab w:val="left" w:pos="864"/>
        </w:tabs>
        <w:jc w:val="center"/>
        <w:rPr>
          <w:noProof/>
        </w:rPr>
      </w:pPr>
    </w:p>
    <w:p w14:paraId="34E82157" w14:textId="77777777" w:rsidR="009248CF" w:rsidRDefault="009248CF" w:rsidP="009248CF">
      <w:pPr>
        <w:pStyle w:val="ListParagraph"/>
        <w:numPr>
          <w:ilvl w:val="4"/>
          <w:numId w:val="1"/>
        </w:numPr>
        <w:tabs>
          <w:tab w:val="left" w:pos="864"/>
        </w:tabs>
        <w:ind w:left="1350" w:hanging="270"/>
        <w:rPr>
          <w:noProof/>
        </w:rPr>
      </w:pPr>
      <w:r>
        <w:rPr>
          <w:noProof/>
        </w:rPr>
        <w:lastRenderedPageBreak/>
        <w:t>Select the “1099 Amount YTD” field and click “OK”.  Then click OK again.  You will see the field in your new report.</w:t>
      </w:r>
    </w:p>
    <w:p w14:paraId="4853E1A5" w14:textId="77777777" w:rsidR="009248CF" w:rsidRDefault="009248CF" w:rsidP="009248CF">
      <w:pPr>
        <w:tabs>
          <w:tab w:val="left" w:pos="864"/>
        </w:tabs>
        <w:jc w:val="center"/>
        <w:rPr>
          <w:noProof/>
        </w:rPr>
      </w:pPr>
      <w:r>
        <w:rPr>
          <w:noProof/>
        </w:rPr>
        <w:drawing>
          <wp:inline distT="0" distB="0" distL="0" distR="0" wp14:anchorId="295D1874" wp14:editId="25084DBA">
            <wp:extent cx="3876675" cy="3200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76675" cy="3200400"/>
                    </a:xfrm>
                    <a:prstGeom prst="rect">
                      <a:avLst/>
                    </a:prstGeom>
                  </pic:spPr>
                </pic:pic>
              </a:graphicData>
            </a:graphic>
          </wp:inline>
        </w:drawing>
      </w:r>
    </w:p>
    <w:p w14:paraId="55044504" w14:textId="77777777" w:rsidR="009248CF" w:rsidRDefault="009248CF" w:rsidP="009248CF">
      <w:pPr>
        <w:pStyle w:val="ListParagraph"/>
        <w:numPr>
          <w:ilvl w:val="4"/>
          <w:numId w:val="1"/>
        </w:numPr>
        <w:tabs>
          <w:tab w:val="left" w:pos="864"/>
        </w:tabs>
        <w:ind w:left="1350" w:hanging="270"/>
        <w:rPr>
          <w:noProof/>
        </w:rPr>
      </w:pPr>
      <w:r>
        <w:rPr>
          <w:noProof/>
        </w:rPr>
        <w:t>You can now review the Smartlist report with the 1099 Edit report to make sure that your vendor figures are the same.</w:t>
      </w:r>
    </w:p>
    <w:p w14:paraId="1FD88EA2" w14:textId="77777777" w:rsidR="009248CF" w:rsidRDefault="009248CF" w:rsidP="009248CF">
      <w:pPr>
        <w:tabs>
          <w:tab w:val="left" w:pos="864"/>
        </w:tabs>
        <w:jc w:val="center"/>
        <w:rPr>
          <w:noProof/>
        </w:rPr>
      </w:pPr>
      <w:r>
        <w:rPr>
          <w:noProof/>
        </w:rPr>
        <w:drawing>
          <wp:inline distT="0" distB="0" distL="0" distR="0" wp14:anchorId="6C050F22" wp14:editId="6AC295C4">
            <wp:extent cx="4371975" cy="1695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71975" cy="1695450"/>
                    </a:xfrm>
                    <a:prstGeom prst="rect">
                      <a:avLst/>
                    </a:prstGeom>
                  </pic:spPr>
                </pic:pic>
              </a:graphicData>
            </a:graphic>
          </wp:inline>
        </w:drawing>
      </w:r>
    </w:p>
    <w:p w14:paraId="51E4B112" w14:textId="77777777" w:rsidR="0014163F" w:rsidRDefault="0014163F">
      <w:pPr>
        <w:rPr>
          <w:noProof/>
        </w:rPr>
      </w:pPr>
      <w:r>
        <w:rPr>
          <w:noProof/>
        </w:rPr>
        <w:br w:type="page"/>
      </w:r>
    </w:p>
    <w:p w14:paraId="4D69DFAC" w14:textId="77777777" w:rsidR="009248CF" w:rsidRDefault="009248CF" w:rsidP="009248CF">
      <w:pPr>
        <w:tabs>
          <w:tab w:val="left" w:pos="864"/>
        </w:tabs>
        <w:jc w:val="center"/>
        <w:rPr>
          <w:noProof/>
        </w:rPr>
      </w:pPr>
    </w:p>
    <w:p w14:paraId="71B6A50B" w14:textId="77777777" w:rsidR="009248CF" w:rsidRDefault="0014163F" w:rsidP="009248CF">
      <w:pPr>
        <w:pStyle w:val="ListParagraph"/>
        <w:numPr>
          <w:ilvl w:val="3"/>
          <w:numId w:val="1"/>
        </w:numPr>
        <w:tabs>
          <w:tab w:val="left" w:pos="864"/>
        </w:tabs>
        <w:ind w:left="720"/>
        <w:rPr>
          <w:noProof/>
        </w:rPr>
      </w:pPr>
      <w:r>
        <w:rPr>
          <w:noProof/>
        </w:rPr>
        <w:t>REVIEW 1099 TRANSACTION AMOUNTS:</w:t>
      </w:r>
    </w:p>
    <w:p w14:paraId="06E695DA" w14:textId="77777777" w:rsidR="0014163F" w:rsidRDefault="0014163F" w:rsidP="0014163F">
      <w:pPr>
        <w:pStyle w:val="ListParagraph"/>
        <w:numPr>
          <w:ilvl w:val="4"/>
          <w:numId w:val="1"/>
        </w:numPr>
        <w:tabs>
          <w:tab w:val="left" w:pos="864"/>
        </w:tabs>
        <w:ind w:left="1350" w:hanging="270"/>
        <w:rPr>
          <w:noProof/>
        </w:rPr>
      </w:pPr>
      <w:r>
        <w:rPr>
          <w:noProof/>
        </w:rPr>
        <w:t>From the Purchasing Module, open the Edit 1099 Transactions window:  Purchasing &gt;&gt; Transactions &gt;&gt; Edit 1099 Transactions.</w:t>
      </w:r>
    </w:p>
    <w:p w14:paraId="570F939A" w14:textId="77777777" w:rsidR="000F6365" w:rsidRDefault="000F6365" w:rsidP="000F6365">
      <w:pPr>
        <w:tabs>
          <w:tab w:val="left" w:pos="864"/>
        </w:tabs>
        <w:jc w:val="center"/>
        <w:rPr>
          <w:noProof/>
        </w:rPr>
      </w:pPr>
      <w:r>
        <w:rPr>
          <w:noProof/>
        </w:rPr>
        <w:drawing>
          <wp:inline distT="0" distB="0" distL="0" distR="0" wp14:anchorId="717FDFFC" wp14:editId="29B40357">
            <wp:extent cx="2581275" cy="2876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81275" cy="2876550"/>
                    </a:xfrm>
                    <a:prstGeom prst="rect">
                      <a:avLst/>
                    </a:prstGeom>
                  </pic:spPr>
                </pic:pic>
              </a:graphicData>
            </a:graphic>
          </wp:inline>
        </w:drawing>
      </w:r>
    </w:p>
    <w:p w14:paraId="0B9E58C2" w14:textId="77777777" w:rsidR="00F63E9B" w:rsidRDefault="00F63E9B" w:rsidP="00F63E9B">
      <w:pPr>
        <w:pStyle w:val="ListParagraph"/>
        <w:numPr>
          <w:ilvl w:val="3"/>
          <w:numId w:val="1"/>
        </w:numPr>
        <w:tabs>
          <w:tab w:val="left" w:pos="864"/>
        </w:tabs>
        <w:ind w:left="720"/>
        <w:rPr>
          <w:noProof/>
        </w:rPr>
      </w:pPr>
      <w:r>
        <w:rPr>
          <w:noProof/>
        </w:rPr>
        <w:t>Enter a vendor from your 1099 Edit Listing and pull up their</w:t>
      </w:r>
      <w:r w:rsidR="00A72FFC">
        <w:rPr>
          <w:noProof/>
        </w:rPr>
        <w:t xml:space="preserve"> history</w:t>
      </w:r>
      <w:r>
        <w:rPr>
          <w:noProof/>
        </w:rPr>
        <w:t>.  You can add together the current year transactions showing in the listing and compare them to the 1099 Edit Listing.</w:t>
      </w:r>
    </w:p>
    <w:p w14:paraId="54BFCDD6" w14:textId="77777777" w:rsidR="00A72FFC" w:rsidRDefault="00A72FFC" w:rsidP="00A72FFC">
      <w:pPr>
        <w:tabs>
          <w:tab w:val="left" w:pos="864"/>
        </w:tabs>
        <w:jc w:val="center"/>
        <w:rPr>
          <w:noProof/>
        </w:rPr>
      </w:pPr>
      <w:r>
        <w:rPr>
          <w:noProof/>
        </w:rPr>
        <w:drawing>
          <wp:inline distT="0" distB="0" distL="0" distR="0" wp14:anchorId="2AB86810" wp14:editId="405CDFED">
            <wp:extent cx="6858000" cy="2520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58000" cy="2520950"/>
                    </a:xfrm>
                    <a:prstGeom prst="rect">
                      <a:avLst/>
                    </a:prstGeom>
                  </pic:spPr>
                </pic:pic>
              </a:graphicData>
            </a:graphic>
          </wp:inline>
        </w:drawing>
      </w:r>
    </w:p>
    <w:p w14:paraId="5D486FE5" w14:textId="77777777" w:rsidR="00A72FFC" w:rsidRDefault="00A72FFC">
      <w:pPr>
        <w:rPr>
          <w:noProof/>
        </w:rPr>
      </w:pPr>
      <w:r>
        <w:rPr>
          <w:noProof/>
        </w:rPr>
        <w:t>**Troubleshooting Tip:</w:t>
      </w:r>
    </w:p>
    <w:p w14:paraId="3EF98646" w14:textId="77777777" w:rsidR="00A72FFC" w:rsidRDefault="00A72FFC" w:rsidP="00A72FFC">
      <w:pPr>
        <w:rPr>
          <w:noProof/>
        </w:rPr>
      </w:pPr>
      <w:r>
        <w:rPr>
          <w:noProof/>
        </w:rPr>
        <w:t xml:space="preserve"> If you find your totals are not matching, run a smartlist of vendor transactions and download to excel.  Run a summary total of the payment transactions and check the posting dates.  Make sure that your year end has been closed for Purchasing module.  If you have any problems reconciling, please call the support desk for further assistance.</w:t>
      </w:r>
    </w:p>
    <w:p w14:paraId="05A0FC5B" w14:textId="77777777" w:rsidR="00A72FFC" w:rsidRDefault="00A72FFC" w:rsidP="00A72FFC">
      <w:pPr>
        <w:tabs>
          <w:tab w:val="left" w:pos="864"/>
        </w:tabs>
        <w:rPr>
          <w:noProof/>
        </w:rPr>
      </w:pPr>
    </w:p>
    <w:p w14:paraId="0BFDE922" w14:textId="77777777" w:rsidR="009248CF" w:rsidRDefault="009248CF" w:rsidP="009248CF">
      <w:pPr>
        <w:tabs>
          <w:tab w:val="left" w:pos="864"/>
        </w:tabs>
        <w:jc w:val="center"/>
        <w:rPr>
          <w:noProof/>
        </w:rPr>
      </w:pPr>
    </w:p>
    <w:p w14:paraId="26E56810" w14:textId="77777777" w:rsidR="00744106" w:rsidRPr="00DF7DCB" w:rsidRDefault="00DF7DCB" w:rsidP="00744106">
      <w:pPr>
        <w:rPr>
          <w:rFonts w:ascii="Cambria Math" w:hAnsi="Cambria Math"/>
          <w:b/>
          <w:sz w:val="28"/>
          <w:szCs w:val="28"/>
        </w:rPr>
      </w:pPr>
      <w:r>
        <w:rPr>
          <w:rFonts w:ascii="Cambria Math" w:hAnsi="Cambria Math"/>
          <w:b/>
          <w:sz w:val="28"/>
          <w:szCs w:val="28"/>
        </w:rPr>
        <w:lastRenderedPageBreak/>
        <w:t>What if I need to Correct a 1099?</w:t>
      </w:r>
    </w:p>
    <w:p w14:paraId="49D5F5D1" w14:textId="77777777" w:rsidR="00744106" w:rsidRDefault="00744106" w:rsidP="002909C3">
      <w:pPr>
        <w:spacing w:after="0" w:line="240" w:lineRule="auto"/>
        <w:rPr>
          <w:rFonts w:ascii="Calibri" w:hAnsi="Calibri"/>
          <w:noProof/>
        </w:rPr>
      </w:pPr>
      <w:r>
        <w:rPr>
          <w:rFonts w:ascii="Calibri" w:hAnsi="Calibri"/>
          <w:noProof/>
        </w:rPr>
        <w:t xml:space="preserve">If you find you have to correct a vendor’s 1099 information, </w:t>
      </w:r>
      <w:r w:rsidR="002909C3">
        <w:rPr>
          <w:rFonts w:ascii="Calibri" w:hAnsi="Calibri"/>
          <w:noProof/>
        </w:rPr>
        <w:t xml:space="preserve">you can do so from </w:t>
      </w:r>
      <w:r w:rsidR="00A72FFC">
        <w:rPr>
          <w:rFonts w:ascii="Calibri" w:hAnsi="Calibri"/>
          <w:noProof/>
        </w:rPr>
        <w:t>several different places within GP</w:t>
      </w:r>
      <w:r w:rsidR="002909C3">
        <w:rPr>
          <w:rFonts w:ascii="Calibri" w:hAnsi="Calibri"/>
          <w:noProof/>
        </w:rPr>
        <w:t>.</w:t>
      </w:r>
    </w:p>
    <w:p w14:paraId="3044421F" w14:textId="77777777" w:rsidR="00A72FFC" w:rsidRDefault="00A72FFC" w:rsidP="002909C3">
      <w:pPr>
        <w:spacing w:after="0" w:line="240" w:lineRule="auto"/>
        <w:rPr>
          <w:rFonts w:ascii="Calibri" w:hAnsi="Calibri"/>
          <w:noProof/>
        </w:rPr>
      </w:pPr>
    </w:p>
    <w:p w14:paraId="45A96804" w14:textId="77777777" w:rsidR="00A72FFC" w:rsidRDefault="00A72FFC" w:rsidP="002909C3">
      <w:pPr>
        <w:spacing w:after="0" w:line="240" w:lineRule="auto"/>
        <w:rPr>
          <w:rFonts w:ascii="Calibri" w:hAnsi="Calibri"/>
          <w:noProof/>
        </w:rPr>
      </w:pPr>
      <w:r>
        <w:rPr>
          <w:rFonts w:ascii="Calibri" w:hAnsi="Calibri"/>
          <w:noProof/>
        </w:rPr>
        <w:t>REVIEW THE 1099 DETAIL FOR YOUR VENDOR:</w:t>
      </w:r>
    </w:p>
    <w:p w14:paraId="0F08499B" w14:textId="77777777" w:rsidR="002909C3" w:rsidRDefault="002909C3" w:rsidP="002909C3">
      <w:pPr>
        <w:spacing w:after="0" w:line="240" w:lineRule="auto"/>
        <w:rPr>
          <w:rFonts w:ascii="Calibri" w:hAnsi="Calibri"/>
          <w:noProof/>
        </w:rPr>
      </w:pPr>
    </w:p>
    <w:p w14:paraId="4BFC8537" w14:textId="77777777" w:rsidR="002909C3" w:rsidRDefault="002909C3" w:rsidP="002909C3">
      <w:pPr>
        <w:pStyle w:val="ListParagraph"/>
        <w:numPr>
          <w:ilvl w:val="0"/>
          <w:numId w:val="8"/>
        </w:numPr>
        <w:spacing w:after="0" w:line="240" w:lineRule="auto"/>
        <w:rPr>
          <w:noProof/>
        </w:rPr>
      </w:pPr>
      <w:r>
        <w:rPr>
          <w:noProof/>
        </w:rPr>
        <w:t xml:space="preserve">Open the 1099 Detail window:  </w:t>
      </w:r>
      <w:r w:rsidRPr="00B31EF3">
        <w:rPr>
          <w:i/>
          <w:noProof/>
        </w:rPr>
        <w:t>Purchasing &gt;&gt; Cards &gt;&gt; 1099 Details</w:t>
      </w:r>
    </w:p>
    <w:p w14:paraId="318F7AE1" w14:textId="77777777" w:rsidR="002909C3" w:rsidRDefault="002909C3" w:rsidP="002909C3">
      <w:pPr>
        <w:spacing w:after="0" w:line="240" w:lineRule="auto"/>
        <w:rPr>
          <w:noProof/>
        </w:rPr>
      </w:pPr>
    </w:p>
    <w:p w14:paraId="6869D2CB" w14:textId="77777777" w:rsidR="002909C3" w:rsidRDefault="002909C3" w:rsidP="002909C3">
      <w:pPr>
        <w:spacing w:after="0" w:line="240" w:lineRule="auto"/>
        <w:jc w:val="center"/>
        <w:rPr>
          <w:noProof/>
        </w:rPr>
      </w:pPr>
      <w:r>
        <w:rPr>
          <w:noProof/>
        </w:rPr>
        <w:drawing>
          <wp:inline distT="0" distB="0" distL="0" distR="0" wp14:anchorId="51559F48" wp14:editId="321FAE09">
            <wp:extent cx="1609725" cy="13144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09725" cy="1314450"/>
                    </a:xfrm>
                    <a:prstGeom prst="rect">
                      <a:avLst/>
                    </a:prstGeom>
                  </pic:spPr>
                </pic:pic>
              </a:graphicData>
            </a:graphic>
          </wp:inline>
        </w:drawing>
      </w:r>
    </w:p>
    <w:p w14:paraId="3EC89368" w14:textId="77777777" w:rsidR="002909C3" w:rsidRDefault="002909C3" w:rsidP="002909C3">
      <w:pPr>
        <w:spacing w:after="0" w:line="240" w:lineRule="auto"/>
        <w:jc w:val="center"/>
        <w:rPr>
          <w:noProof/>
        </w:rPr>
      </w:pPr>
    </w:p>
    <w:p w14:paraId="2FCBD892" w14:textId="77777777" w:rsidR="002909C3" w:rsidRDefault="00B5794A" w:rsidP="002909C3">
      <w:pPr>
        <w:pStyle w:val="ListParagraph"/>
        <w:numPr>
          <w:ilvl w:val="0"/>
          <w:numId w:val="8"/>
        </w:numPr>
        <w:spacing w:after="0" w:line="240" w:lineRule="auto"/>
        <w:rPr>
          <w:noProof/>
        </w:rPr>
      </w:pPr>
      <w:r>
        <w:rPr>
          <w:noProof/>
        </w:rPr>
        <w:t>Select the vendor you need to correct.  In this window, you can Change your Tax Type and review.  You can also scroll through by month to review each month, or select year for the whole year’s totals.</w:t>
      </w:r>
      <w:r w:rsidR="005824B2">
        <w:rPr>
          <w:noProof/>
        </w:rPr>
        <w:t xml:space="preserve"> **If you need to make changes to your amount, you must be in display by MONTH!</w:t>
      </w:r>
    </w:p>
    <w:p w14:paraId="3A402012" w14:textId="77777777" w:rsidR="00B5794A" w:rsidRDefault="00B5794A" w:rsidP="00B5794A">
      <w:pPr>
        <w:spacing w:after="0" w:line="240" w:lineRule="auto"/>
        <w:rPr>
          <w:noProof/>
        </w:rPr>
      </w:pPr>
    </w:p>
    <w:p w14:paraId="491B33DF" w14:textId="77777777" w:rsidR="00B5794A" w:rsidRDefault="00B5794A" w:rsidP="00B5794A">
      <w:pPr>
        <w:spacing w:after="0" w:line="240" w:lineRule="auto"/>
        <w:jc w:val="center"/>
        <w:rPr>
          <w:noProof/>
        </w:rPr>
      </w:pPr>
      <w:r>
        <w:rPr>
          <w:noProof/>
        </w:rPr>
        <w:drawing>
          <wp:inline distT="0" distB="0" distL="0" distR="0" wp14:anchorId="4C42200A" wp14:editId="0E1CA600">
            <wp:extent cx="4953000" cy="26574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53000" cy="2657475"/>
                    </a:xfrm>
                    <a:prstGeom prst="rect">
                      <a:avLst/>
                    </a:prstGeom>
                  </pic:spPr>
                </pic:pic>
              </a:graphicData>
            </a:graphic>
          </wp:inline>
        </w:drawing>
      </w:r>
    </w:p>
    <w:p w14:paraId="33A1C9FB" w14:textId="77777777" w:rsidR="00B5794A" w:rsidRDefault="00B5794A" w:rsidP="00B5794A">
      <w:pPr>
        <w:spacing w:after="0" w:line="240" w:lineRule="auto"/>
        <w:jc w:val="center"/>
        <w:rPr>
          <w:noProof/>
        </w:rPr>
      </w:pPr>
    </w:p>
    <w:p w14:paraId="60CE5F19" w14:textId="77777777" w:rsidR="00B5794A" w:rsidRDefault="00B5794A">
      <w:pPr>
        <w:rPr>
          <w:noProof/>
        </w:rPr>
      </w:pPr>
      <w:r>
        <w:rPr>
          <w:noProof/>
        </w:rPr>
        <w:br w:type="page"/>
      </w:r>
    </w:p>
    <w:p w14:paraId="682335C5" w14:textId="77777777" w:rsidR="00B5794A" w:rsidRDefault="00B5794A" w:rsidP="00B5794A">
      <w:pPr>
        <w:pStyle w:val="ListParagraph"/>
        <w:numPr>
          <w:ilvl w:val="0"/>
          <w:numId w:val="8"/>
        </w:numPr>
        <w:spacing w:after="0" w:line="240" w:lineRule="auto"/>
        <w:rPr>
          <w:noProof/>
        </w:rPr>
      </w:pPr>
      <w:r>
        <w:rPr>
          <w:noProof/>
        </w:rPr>
        <w:lastRenderedPageBreak/>
        <w:t>Make changes to your amount direct in the window.</w:t>
      </w:r>
      <w:r w:rsidR="00A72FFC">
        <w:rPr>
          <w:noProof/>
        </w:rPr>
        <w:t xml:space="preserve">  **NOTE:  You can only make manual changes in this window if you are in the “month” display.  You cannot make changes from the “year” display option.</w:t>
      </w:r>
    </w:p>
    <w:p w14:paraId="29D2B1CA" w14:textId="77777777" w:rsidR="00B5794A" w:rsidRDefault="00B5794A" w:rsidP="00B5794A">
      <w:pPr>
        <w:spacing w:after="0" w:line="240" w:lineRule="auto"/>
        <w:rPr>
          <w:noProof/>
        </w:rPr>
      </w:pPr>
    </w:p>
    <w:p w14:paraId="12FB6974" w14:textId="77777777" w:rsidR="00B5794A" w:rsidRDefault="005824B2" w:rsidP="005824B2">
      <w:pPr>
        <w:spacing w:after="0" w:line="240" w:lineRule="auto"/>
        <w:jc w:val="center"/>
        <w:rPr>
          <w:noProof/>
        </w:rPr>
      </w:pPr>
      <w:r>
        <w:rPr>
          <w:noProof/>
        </w:rPr>
        <mc:AlternateContent>
          <mc:Choice Requires="wps">
            <w:drawing>
              <wp:anchor distT="0" distB="0" distL="114300" distR="114300" simplePos="0" relativeHeight="251680768" behindDoc="0" locked="0" layoutInCell="1" allowOverlap="1">
                <wp:simplePos x="0" y="0"/>
                <wp:positionH relativeFrom="column">
                  <wp:posOffset>5522976</wp:posOffset>
                </wp:positionH>
                <wp:positionV relativeFrom="paragraph">
                  <wp:posOffset>1359662</wp:posOffset>
                </wp:positionV>
                <wp:extent cx="402336" cy="2724912"/>
                <wp:effectExtent l="19050" t="0" r="17145" b="0"/>
                <wp:wrapNone/>
                <wp:docPr id="58" name="Curved Left Arrow 58"/>
                <wp:cNvGraphicFramePr/>
                <a:graphic xmlns:a="http://schemas.openxmlformats.org/drawingml/2006/main">
                  <a:graphicData uri="http://schemas.microsoft.com/office/word/2010/wordprocessingShape">
                    <wps:wsp>
                      <wps:cNvSpPr/>
                      <wps:spPr>
                        <a:xfrm>
                          <a:off x="0" y="0"/>
                          <a:ext cx="402336" cy="2724912"/>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9133EA"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58" o:spid="_x0000_s1026" type="#_x0000_t103" style="position:absolute;margin-left:434.9pt;margin-top:107.05pt;width:31.7pt;height:214.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RFfQIAAEIFAAAOAAAAZHJzL2Uyb0RvYy54bWysVE1P3DAQvVfqf7B8L/lggbIii1aLqCqt&#10;KCpUnI1jk6iOxx17N7v99R072UApvVTNwbE9M89vxm98cbnrDNsq9C3YihdHOWfKSqhb+1Txb/fX&#10;Hz5y5oOwtTBgVcX3yvPLxft3F72bqxIaMLVCRiDWz3tX8SYEN88yLxvVCX8ETlkyasBOBFriU1aj&#10;6Am9M1mZ56dZD1g7BKm8p92rwcgXCV9rJcMXrb0KzFScuIU0Yhof45gtLsT8CYVrWjnSEP/AohOt&#10;pUMnqCsRBNtg+wdU10oEDzocSegy0LqVKuVA2RT5q2zuGuFUyoWK491UJv//YOXN9hZZW1f8hG7K&#10;io7uaLXBrarZWunAlojQM7JRoXrn5+R/525xXHmaxqx3Grv4p3zYLhV3PxVX7QKTtDnLy+PjU84k&#10;mcqzcnZelBE0e4526MMnBR2Lk4rLRCOySCRSecV27cMQdfAmiEhsoJJmYW9UZGPsV6UpNzq8TNFJ&#10;VWplkG0F6aH+XgzbjajVsHWS0zfSmrwTyQQWUXVrzIQ7AkS1/o47cBx9Y5hKYpwC878RGgIn73Qi&#10;2DAFdq0FfCvYhGIkrgf/Q2GGcsTKPEK9p9tGGNrAO3ndUqnXwodbgaR76hDq5fCFBm2grziMM84a&#10;wJ9v7Ud/kiNZOeupjyruf2wEKs7MZ0tCPS9ms9h4aTE7OStpgS8tjy8tdtOtgK6moFfDyTSN/sEc&#10;phqhe6CWX8ZTySSspLNJLAEPi1UY+pseDamWy+RGzeZEWNs7JyN4rGrUz/3uQaAb9RZIqTdw6Dkx&#10;f6W1wTdGWlhuAug2CfG5rmO9qVGTYMZHJb4EL9fJ6/npW/wCAAD//wMAUEsDBBQABgAIAAAAIQBT&#10;6xqr3wAAAAsBAAAPAAAAZHJzL2Rvd25yZXYueG1sTI/BTsMwDIbvSLxD5EncWNq0qrbSdEJIiBvS&#10;ygTXLAlptcYpTbaVt8ec4GbLvz5/f7Nb/Mgudo5DQAn5OgNmUQczoJNweHu+3wCLSaFRY0Ar4dtG&#10;2LW3N42qTbji3l665BhBMNZKQp/SVHMedW+9iuswWaTbZ5i9SrTOjptZXQnuRy6yrOJeDUgfejXZ&#10;p97qU3f2EoT4KsRef7y7107HSsxoXPki5d1qeXwAluyS/sLwq0/q0JLTMZzRRDZK2FRbUk8Ey8sc&#10;GCW2RSGAHSVUJQ28bfj/Du0PAAAA//8DAFBLAQItABQABgAIAAAAIQC2gziS/gAAAOEBAAATAAAA&#10;AAAAAAAAAAAAAAAAAABbQ29udGVudF9UeXBlc10ueG1sUEsBAi0AFAAGAAgAAAAhADj9If/WAAAA&#10;lAEAAAsAAAAAAAAAAAAAAAAALwEAAF9yZWxzLy5yZWxzUEsBAi0AFAAGAAgAAAAhAN8VREV9AgAA&#10;QgUAAA4AAAAAAAAAAAAAAAAALgIAAGRycy9lMm9Eb2MueG1sUEsBAi0AFAAGAAgAAAAhAFPrGqvf&#10;AAAACwEAAA8AAAAAAAAAAAAAAAAA1wQAAGRycy9kb3ducmV2LnhtbFBLBQYAAAAABAAEAPMAAADj&#10;BQAAAAA=&#10;" adj="20005,21201,5400" fillcolor="black [3200]" strokecolor="black [1600]" strokeweight="1pt"/>
            </w:pict>
          </mc:Fallback>
        </mc:AlternateContent>
      </w:r>
      <w:r>
        <w:rPr>
          <w:noProof/>
        </w:rPr>
        <mc:AlternateContent>
          <mc:Choice Requires="wps">
            <w:drawing>
              <wp:anchor distT="0" distB="0" distL="114300" distR="114300" simplePos="0" relativeHeight="251679744" behindDoc="0" locked="0" layoutInCell="1" allowOverlap="1" wp14:anchorId="5632BA09" wp14:editId="7317C34F">
                <wp:simplePos x="0" y="0"/>
                <wp:positionH relativeFrom="column">
                  <wp:posOffset>4559427</wp:posOffset>
                </wp:positionH>
                <wp:positionV relativeFrom="paragraph">
                  <wp:posOffset>3843274</wp:posOffset>
                </wp:positionV>
                <wp:extent cx="859536" cy="301752"/>
                <wp:effectExtent l="0" t="0" r="17145" b="22225"/>
                <wp:wrapNone/>
                <wp:docPr id="57" name="Oval 57"/>
                <wp:cNvGraphicFramePr/>
                <a:graphic xmlns:a="http://schemas.openxmlformats.org/drawingml/2006/main">
                  <a:graphicData uri="http://schemas.microsoft.com/office/word/2010/wordprocessingShape">
                    <wps:wsp>
                      <wps:cNvSpPr/>
                      <wps:spPr>
                        <a:xfrm>
                          <a:off x="0" y="0"/>
                          <a:ext cx="859536" cy="30175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17CB56" id="Oval 57" o:spid="_x0000_s1026" style="position:absolute;margin-left:359pt;margin-top:302.6pt;width:67.7pt;height:23.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iAkwIAAIMFAAAOAAAAZHJzL2Uyb0RvYy54bWysVE1v2zAMvQ/YfxB0X+2kTT+MOkXQosOA&#10;oi3WDj2rslQLkEVNUuJkv36UZDvBWuwwLAdFFMlHPprk5dW202QjnFdgajo7KikRhkOjzFtNfzzf&#10;fjmnxAdmGqbBiJruhKdXy8+fLntbiTm0oBvhCIIYX/W2pm0ItioKz1vRMX8EVhhUSnAdCyi6t6Jx&#10;rEf0ThfzsjwtenCNdcCF9/h6k5V0mfClFDw8SOlFILqmmFtIp0vnazyL5SWr3hyzreJDGuwfsuiY&#10;Mhh0grphgZG1U++gOsUdeJDhiENXgJSKi8QB2czKP9g8tcyKxAWL4+1UJv//YPn95tER1dR0cUaJ&#10;YR1+o4cN0wRFrE1vfYUmT/bRDZLHayS6la6L/0iBbFM9d1M9xTYQjo/ni4vF8SklHFXH5exsMY+Y&#10;xd7ZOh++CuhIvNRUaK2sj4xZxTZ3PmTr0So+G7hVWuM7q7SJpwetmviWhNg24lo7ghRqGrazIeCB&#10;FYaPnkWklsmkW9hpkVG/C4kFwfTnKZHUintMxrkwYZZVLWtEDrUo8TcGG7NIXLVBwIgsMckJewAY&#10;LTPIiJ1pD/bRVaROnpzLvyWWnSePFBlMmJw7ZcB9BKCR1RA5249FyqWJVXqFZoft4iDPkbf8VuGX&#10;u2M+PDKHg4MjhssgPOAhNfQ1heFGSQvu10fv0R77GbWU9DiINfU/18wJSvQ3g51+MTs5iZObhJPF&#10;2RwFd6h5PdSYdXcN+OlnuHYsT9doH/R4lQ66F9wZqxgVVcxwjF1THtwoXIe8IHDrcLFaJTOcVsvC&#10;nXmyPILHqsa2fN6+MGeH9g3Y9/cwDu27Fs620dPAah1AqtTf+7oO9cZJT40zbKW4Sg7lZLXfncvf&#10;AAAA//8DAFBLAwQUAAYACAAAACEAEN8cv+AAAAALAQAADwAAAGRycy9kb3ducmV2LnhtbEyPQU+D&#10;QBCF7yb+h82YeLNLqRRElkaNjVdbOXhc2BFI2VnCbin+e8eTHt+8lzffK3aLHcSMk+8dKVivIhBI&#10;jTM9tQqqj/1dBsIHTUYPjlDBN3rYlddXhc6Nu9AB52NoBZeQz7WCLoQxl9I3HVrtV25EYu/LTVYH&#10;llMrzaQvXG4HGUfRVlrdE3/o9IgvHTan49kqMMvh9XO26fs+OtXVQ9VunmfzptTtzfL0CCLgEv7C&#10;8IvP6FAyU+3OZLwYFKTrjLcEBdsoiUFwIks29yBqviRxCrIs5P8N5Q8AAAD//wMAUEsBAi0AFAAG&#10;AAgAAAAhALaDOJL+AAAA4QEAABMAAAAAAAAAAAAAAAAAAAAAAFtDb250ZW50X1R5cGVzXS54bWxQ&#10;SwECLQAUAAYACAAAACEAOP0h/9YAAACUAQAACwAAAAAAAAAAAAAAAAAvAQAAX3JlbHMvLnJlbHNQ&#10;SwECLQAUAAYACAAAACEAJpYYgJMCAACDBQAADgAAAAAAAAAAAAAAAAAuAgAAZHJzL2Uyb0RvYy54&#10;bWxQSwECLQAUAAYACAAAACEAEN8cv+AAAAALAQAADwAAAAAAAAAAAAAAAADtBAAAZHJzL2Rvd25y&#10;ZXYueG1sUEsFBgAAAAAEAAQA8wAAAPoFAAAAAA==&#10;" filled="f" strokecolor="black [3213]" strokeweight="1pt">
                <v:stroke joinstyle="miter"/>
              </v:oval>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4562856</wp:posOffset>
                </wp:positionH>
                <wp:positionV relativeFrom="paragraph">
                  <wp:posOffset>1259078</wp:posOffset>
                </wp:positionV>
                <wp:extent cx="859536" cy="301752"/>
                <wp:effectExtent l="0" t="0" r="17145" b="22225"/>
                <wp:wrapNone/>
                <wp:docPr id="56" name="Oval 56"/>
                <wp:cNvGraphicFramePr/>
                <a:graphic xmlns:a="http://schemas.openxmlformats.org/drawingml/2006/main">
                  <a:graphicData uri="http://schemas.microsoft.com/office/word/2010/wordprocessingShape">
                    <wps:wsp>
                      <wps:cNvSpPr/>
                      <wps:spPr>
                        <a:xfrm>
                          <a:off x="0" y="0"/>
                          <a:ext cx="859536" cy="30175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8DEB0B" id="Oval 56" o:spid="_x0000_s1026" style="position:absolute;margin-left:359.3pt;margin-top:99.15pt;width:67.7pt;height:23.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dKkgIAAIMFAAAOAAAAZHJzL2Uyb0RvYy54bWysVE1v2zAMvQ/YfxB0X22nTT+COkXQosOA&#10;oi3WDj2rslQLkEVNUuJkv36UZDvBWuwwLAdFFMlHPprk5dW202QjnFdgalodlZQIw6FR5q2mP55v&#10;v5xT4gMzDdNgRE13wtOr5edPl71diBm0oBvhCIIYv+htTdsQ7KIoPG9Fx/wRWGFQKcF1LKDo3orG&#10;sR7RO13MyvK06ME11gEX3uPrTVbSZcKXUvDwIKUXgeiaYm4hnS6dr/Eslpds8eaYbRUf0mD/kEXH&#10;lMGgE9QNC4ysnXoH1SnuwIMMRxy6AqRUXCQOyKYq/2Dz1DIrEhcsjrdTmfz/g+X3m0dHVFPT+Skl&#10;hnX4jR42TBMUsTa99Qs0ebKPbpA8XiPRrXRd/EcKZJvquZvqKbaBcHw8n1/MjxGWo+q4rM7ms4hZ&#10;7J2t8+GrgI7ES02F1sr6yJgt2ObOh2w9WsVnA7dKa3xnC23i6UGrJr4lIbaNuNaOIIWahm01BDyw&#10;wvDRs4jUMpl0CzstMup3IbEgmP4sJZJacY/JOBcmVFnVskbkUPMSf2OwMYvEVRsEjMgSk5ywB4DR&#10;MoOM2Jn2YB9dRerkybn8W2LZefJIkcGEyblTBtxHABpZDZGz/VikXJpYpVdodtguDvIcectvFX65&#10;O+bDI3M4ODhiuAzCAx5SQ19TGG6UtOB+ffQe7bGfUUtJj4NYU/9zzZygRH8z2OkX1clJnNwknMzP&#10;Zii4Q83rocasu2vAT1/h2rE8XaN90ONVOuhecGesYlRUMcMxdk15cKNwHfKCwK3DxWqVzHBaLQt3&#10;5snyCB6rGtvyefvCnB3aN2Df38M4tO9aONtGTwOrdQCpUn/v6zrUGyc9Nc6wleIqOZST1X53Ln8D&#10;AAD//wMAUEsDBBQABgAIAAAAIQBkHw+93gAAAAsBAAAPAAAAZHJzL2Rvd25yZXYueG1sTI/LTsMw&#10;EEX3SPyDNUjsqNO3G+JUgKjY0pIFSycekqjxOIrdNPw9wwqWo3t059xsP7lOjDiE1pOG+SwBgVR5&#10;21Ktofg4PCgQIRqypvOEGr4xwD6/vclMav2VjjieYi24hEJqNDQx9qmUoWrQmTDzPRJnX35wJvI5&#10;1NIO5srlrpOLJNlIZ1riD43p8aXB6ny6OA12Or5+jm77fkjOZbEr6uXzaN+0vr+bnh5BRJziHwy/&#10;+qwOOTuV/kI2iE7Ddq42jHKwU0sQTKj1iteVGhartQKZZ/L/hvwHAAD//wMAUEsBAi0AFAAGAAgA&#10;AAAhALaDOJL+AAAA4QEAABMAAAAAAAAAAAAAAAAAAAAAAFtDb250ZW50X1R5cGVzXS54bWxQSwEC&#10;LQAUAAYACAAAACEAOP0h/9YAAACUAQAACwAAAAAAAAAAAAAAAAAvAQAAX3JlbHMvLnJlbHNQSwEC&#10;LQAUAAYACAAAACEAgBs3SpICAACDBQAADgAAAAAAAAAAAAAAAAAuAgAAZHJzL2Uyb0RvYy54bWxQ&#10;SwECLQAUAAYACAAAACEAZB8Pvd4AAAALAQAADwAAAAAAAAAAAAAAAADsBAAAZHJzL2Rvd25yZXYu&#10;eG1sUEsFBgAAAAAEAAQA8wAAAPcFAAAAAA==&#10;" filled="f" strokecolor="black [3213]" strokeweight="1pt">
                <v:stroke joinstyle="miter"/>
              </v:oval>
            </w:pict>
          </mc:Fallback>
        </mc:AlternateContent>
      </w:r>
      <w:r w:rsidR="00B5794A">
        <w:rPr>
          <w:noProof/>
        </w:rPr>
        <w:drawing>
          <wp:inline distT="0" distB="0" distL="0" distR="0" wp14:anchorId="6F956D8B" wp14:editId="47E0EA31">
            <wp:extent cx="3785616" cy="2562452"/>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13570" cy="2581374"/>
                    </a:xfrm>
                    <a:prstGeom prst="rect">
                      <a:avLst/>
                    </a:prstGeom>
                  </pic:spPr>
                </pic:pic>
              </a:graphicData>
            </a:graphic>
          </wp:inline>
        </w:drawing>
      </w:r>
      <w:r>
        <w:rPr>
          <w:noProof/>
        </w:rPr>
        <w:t xml:space="preserve"> </w:t>
      </w:r>
      <w:r>
        <w:rPr>
          <w:noProof/>
        </w:rPr>
        <w:drawing>
          <wp:inline distT="0" distB="0" distL="0" distR="0" wp14:anchorId="1634BA36" wp14:editId="68130A27">
            <wp:extent cx="3822192" cy="2582349"/>
            <wp:effectExtent l="0" t="0" r="6985"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30019" cy="2587637"/>
                    </a:xfrm>
                    <a:prstGeom prst="rect">
                      <a:avLst/>
                    </a:prstGeom>
                  </pic:spPr>
                </pic:pic>
              </a:graphicData>
            </a:graphic>
          </wp:inline>
        </w:drawing>
      </w:r>
    </w:p>
    <w:p w14:paraId="52093D2A" w14:textId="77777777" w:rsidR="005824B2" w:rsidRDefault="005824B2" w:rsidP="005824B2">
      <w:pPr>
        <w:spacing w:after="0" w:line="240" w:lineRule="auto"/>
        <w:jc w:val="center"/>
        <w:rPr>
          <w:noProof/>
        </w:rPr>
      </w:pPr>
    </w:p>
    <w:p w14:paraId="477C4CAC" w14:textId="77777777" w:rsidR="005824B2" w:rsidRDefault="005824B2" w:rsidP="005824B2">
      <w:pPr>
        <w:pStyle w:val="ListParagraph"/>
        <w:numPr>
          <w:ilvl w:val="0"/>
          <w:numId w:val="8"/>
        </w:numPr>
        <w:spacing w:after="0" w:line="240" w:lineRule="auto"/>
        <w:rPr>
          <w:noProof/>
        </w:rPr>
      </w:pPr>
      <w:r>
        <w:rPr>
          <w:noProof/>
        </w:rPr>
        <w:t>Save your changes.</w:t>
      </w:r>
    </w:p>
    <w:p w14:paraId="06964937" w14:textId="77777777" w:rsidR="005824B2" w:rsidRDefault="005824B2" w:rsidP="005824B2">
      <w:pPr>
        <w:spacing w:after="0" w:line="240" w:lineRule="auto"/>
        <w:rPr>
          <w:noProof/>
        </w:rPr>
      </w:pPr>
    </w:p>
    <w:p w14:paraId="4E837794" w14:textId="77777777" w:rsidR="005824B2" w:rsidRDefault="005824B2" w:rsidP="005824B2">
      <w:pPr>
        <w:spacing w:after="0" w:line="240" w:lineRule="auto"/>
        <w:jc w:val="center"/>
        <w:rPr>
          <w:noProof/>
        </w:rPr>
      </w:pPr>
      <w:r>
        <w:rPr>
          <w:noProof/>
        </w:rPr>
        <w:drawing>
          <wp:inline distT="0" distB="0" distL="0" distR="0" wp14:anchorId="76F4CB84" wp14:editId="6CB502EB">
            <wp:extent cx="2990850" cy="11334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90850" cy="1133475"/>
                    </a:xfrm>
                    <a:prstGeom prst="rect">
                      <a:avLst/>
                    </a:prstGeom>
                  </pic:spPr>
                </pic:pic>
              </a:graphicData>
            </a:graphic>
          </wp:inline>
        </w:drawing>
      </w:r>
    </w:p>
    <w:p w14:paraId="248F563D" w14:textId="77777777" w:rsidR="005824B2" w:rsidRDefault="005824B2" w:rsidP="005824B2">
      <w:pPr>
        <w:spacing w:after="0" w:line="240" w:lineRule="auto"/>
        <w:rPr>
          <w:noProof/>
        </w:rPr>
      </w:pPr>
    </w:p>
    <w:p w14:paraId="29EC2419" w14:textId="77777777" w:rsidR="00EF40CD" w:rsidRDefault="005824B2" w:rsidP="00EF40CD">
      <w:pPr>
        <w:pStyle w:val="ListParagraph"/>
        <w:numPr>
          <w:ilvl w:val="0"/>
          <w:numId w:val="8"/>
        </w:numPr>
        <w:spacing w:after="0" w:line="240" w:lineRule="auto"/>
        <w:rPr>
          <w:noProof/>
        </w:rPr>
      </w:pPr>
      <w:r>
        <w:rPr>
          <w:noProof/>
        </w:rPr>
        <w:t>Double check your 10</w:t>
      </w:r>
      <w:r w:rsidR="00EF40CD">
        <w:rPr>
          <w:noProof/>
        </w:rPr>
        <w:t>99 Edit listing for this vendor by running an edit list.</w:t>
      </w:r>
    </w:p>
    <w:p w14:paraId="6331A6ED" w14:textId="77777777" w:rsidR="00A72FFC" w:rsidRDefault="00A72FFC" w:rsidP="00A72FFC">
      <w:pPr>
        <w:spacing w:after="0" w:line="240" w:lineRule="auto"/>
        <w:rPr>
          <w:noProof/>
        </w:rPr>
      </w:pPr>
    </w:p>
    <w:p w14:paraId="02DDB5C2" w14:textId="77777777" w:rsidR="00A72FFC" w:rsidRDefault="00A72FFC" w:rsidP="00A72FFC">
      <w:pPr>
        <w:spacing w:after="0" w:line="240" w:lineRule="auto"/>
        <w:rPr>
          <w:noProof/>
        </w:rPr>
      </w:pPr>
    </w:p>
    <w:p w14:paraId="0E9276EC" w14:textId="77777777" w:rsidR="00A72FFC" w:rsidRDefault="00A72FFC" w:rsidP="00A72FFC">
      <w:pPr>
        <w:spacing w:after="0" w:line="240" w:lineRule="auto"/>
        <w:rPr>
          <w:noProof/>
        </w:rPr>
      </w:pPr>
    </w:p>
    <w:p w14:paraId="23E8EBFE" w14:textId="77777777" w:rsidR="00A72FFC" w:rsidRDefault="00A72FFC" w:rsidP="00A72FFC">
      <w:pPr>
        <w:spacing w:after="0" w:line="240" w:lineRule="auto"/>
        <w:rPr>
          <w:noProof/>
        </w:rPr>
      </w:pPr>
    </w:p>
    <w:p w14:paraId="39B238DB" w14:textId="77777777" w:rsidR="00A72FFC" w:rsidRDefault="00A72FFC" w:rsidP="00A72FFC">
      <w:pPr>
        <w:spacing w:after="0" w:line="240" w:lineRule="auto"/>
        <w:rPr>
          <w:noProof/>
        </w:rPr>
      </w:pPr>
    </w:p>
    <w:p w14:paraId="053BEB46" w14:textId="77777777" w:rsidR="00A72FFC" w:rsidRDefault="00A72FFC" w:rsidP="00A72FFC">
      <w:pPr>
        <w:spacing w:after="0" w:line="240" w:lineRule="auto"/>
        <w:rPr>
          <w:noProof/>
        </w:rPr>
      </w:pPr>
    </w:p>
    <w:p w14:paraId="66BD9B5E" w14:textId="77777777" w:rsidR="00EF40CD" w:rsidRDefault="00A72FFC" w:rsidP="00EF40CD">
      <w:pPr>
        <w:spacing w:after="0" w:line="240" w:lineRule="auto"/>
        <w:rPr>
          <w:noProof/>
        </w:rPr>
      </w:pPr>
      <w:r>
        <w:rPr>
          <w:noProof/>
        </w:rPr>
        <w:t>MASS UPDATE FOR A VENDOR:</w:t>
      </w:r>
    </w:p>
    <w:p w14:paraId="12FE552B" w14:textId="77777777" w:rsidR="00A72FFC" w:rsidRDefault="00A72FFC" w:rsidP="00A72FFC">
      <w:pPr>
        <w:spacing w:after="0" w:line="240" w:lineRule="auto"/>
        <w:rPr>
          <w:noProof/>
        </w:rPr>
      </w:pPr>
    </w:p>
    <w:p w14:paraId="42161B4D" w14:textId="77777777" w:rsidR="00A72FFC" w:rsidRDefault="00A72FFC" w:rsidP="00A72FFC">
      <w:pPr>
        <w:spacing w:after="0" w:line="240" w:lineRule="auto"/>
        <w:rPr>
          <w:noProof/>
        </w:rPr>
      </w:pPr>
      <w:r>
        <w:rPr>
          <w:noProof/>
        </w:rPr>
        <w:t>You may find that you need to change a vendor’s tax type from a non-1099 vendor to a 1099 vendor.  This option will allow you to change the vendor card along with all transactions posted for the vendor.  **NOTE:  this option will change ALL transactions for the vendor.</w:t>
      </w:r>
    </w:p>
    <w:p w14:paraId="65223A27" w14:textId="77777777" w:rsidR="00A72FFC" w:rsidRDefault="00A72FFC" w:rsidP="00A72FFC">
      <w:pPr>
        <w:spacing w:after="0" w:line="240" w:lineRule="auto"/>
        <w:rPr>
          <w:noProof/>
        </w:rPr>
      </w:pPr>
    </w:p>
    <w:p w14:paraId="6D1DDA8F" w14:textId="77777777" w:rsidR="00A72FFC" w:rsidRDefault="00A72FFC" w:rsidP="00A72FFC">
      <w:pPr>
        <w:pStyle w:val="ListParagraph"/>
        <w:numPr>
          <w:ilvl w:val="0"/>
          <w:numId w:val="21"/>
        </w:numPr>
        <w:spacing w:after="0" w:line="240" w:lineRule="auto"/>
        <w:rPr>
          <w:noProof/>
        </w:rPr>
      </w:pPr>
      <w:r>
        <w:rPr>
          <w:noProof/>
        </w:rPr>
        <w:t>Open the “Update 1099 Information” window from GP Utilities in Purchasing.  Purchasing &gt;&gt; Utilities &gt;&gt; Update</w:t>
      </w:r>
      <w:r w:rsidR="00193AF6">
        <w:rPr>
          <w:noProof/>
        </w:rPr>
        <w:t xml:space="preserve"> 1099 Information.</w:t>
      </w:r>
    </w:p>
    <w:p w14:paraId="2D568B79" w14:textId="77777777" w:rsidR="00A72FFC" w:rsidRDefault="00A72FFC" w:rsidP="00A72FFC">
      <w:pPr>
        <w:spacing w:after="0" w:line="240" w:lineRule="auto"/>
        <w:rPr>
          <w:noProof/>
        </w:rPr>
      </w:pPr>
    </w:p>
    <w:p w14:paraId="6C316D9B" w14:textId="77777777" w:rsidR="00A72FFC" w:rsidRDefault="00A72FFC" w:rsidP="00193AF6">
      <w:pPr>
        <w:spacing w:after="0" w:line="240" w:lineRule="auto"/>
        <w:jc w:val="center"/>
        <w:rPr>
          <w:noProof/>
        </w:rPr>
      </w:pPr>
      <w:r>
        <w:rPr>
          <w:noProof/>
        </w:rPr>
        <w:drawing>
          <wp:inline distT="0" distB="0" distL="0" distR="0" wp14:anchorId="6B10C55E" wp14:editId="1F2362C3">
            <wp:extent cx="2371725" cy="942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71725" cy="942975"/>
                    </a:xfrm>
                    <a:prstGeom prst="rect">
                      <a:avLst/>
                    </a:prstGeom>
                  </pic:spPr>
                </pic:pic>
              </a:graphicData>
            </a:graphic>
          </wp:inline>
        </w:drawing>
      </w:r>
    </w:p>
    <w:p w14:paraId="3F46CC8B" w14:textId="77777777" w:rsidR="00193AF6" w:rsidRDefault="00193AF6" w:rsidP="00193AF6">
      <w:pPr>
        <w:spacing w:after="0" w:line="240" w:lineRule="auto"/>
        <w:jc w:val="center"/>
        <w:rPr>
          <w:noProof/>
        </w:rPr>
      </w:pPr>
    </w:p>
    <w:p w14:paraId="1A21C671" w14:textId="77777777" w:rsidR="00193AF6" w:rsidRDefault="00193AF6" w:rsidP="00193AF6">
      <w:pPr>
        <w:pStyle w:val="ListParagraph"/>
        <w:numPr>
          <w:ilvl w:val="0"/>
          <w:numId w:val="21"/>
        </w:numPr>
        <w:spacing w:after="0" w:line="240" w:lineRule="auto"/>
        <w:rPr>
          <w:noProof/>
        </w:rPr>
      </w:pPr>
      <w:r>
        <w:rPr>
          <w:noProof/>
        </w:rPr>
        <w:t>This window will allow you to update the Vendor card only, specific vouchers or both the vendor card and all transactions.</w:t>
      </w:r>
    </w:p>
    <w:p w14:paraId="1CC69DA4" w14:textId="77777777" w:rsidR="00193AF6" w:rsidRDefault="00193AF6" w:rsidP="00193AF6">
      <w:pPr>
        <w:spacing w:after="0" w:line="240" w:lineRule="auto"/>
        <w:rPr>
          <w:noProof/>
        </w:rPr>
      </w:pPr>
    </w:p>
    <w:p w14:paraId="0A9A6616" w14:textId="77777777" w:rsidR="00193AF6" w:rsidRDefault="00193AF6" w:rsidP="00193AF6">
      <w:pPr>
        <w:spacing w:after="0" w:line="240" w:lineRule="auto"/>
        <w:jc w:val="center"/>
        <w:rPr>
          <w:noProof/>
        </w:rPr>
      </w:pPr>
      <w:r>
        <w:rPr>
          <w:noProof/>
        </w:rPr>
        <w:drawing>
          <wp:inline distT="0" distB="0" distL="0" distR="0" wp14:anchorId="2A4FC8F6" wp14:editId="7A447C7B">
            <wp:extent cx="5953125" cy="2743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53125" cy="2743200"/>
                    </a:xfrm>
                    <a:prstGeom prst="rect">
                      <a:avLst/>
                    </a:prstGeom>
                  </pic:spPr>
                </pic:pic>
              </a:graphicData>
            </a:graphic>
          </wp:inline>
        </w:drawing>
      </w:r>
    </w:p>
    <w:p w14:paraId="604B14BC" w14:textId="77777777" w:rsidR="00193AF6" w:rsidRDefault="00193AF6" w:rsidP="00193AF6">
      <w:pPr>
        <w:spacing w:after="0" w:line="240" w:lineRule="auto"/>
        <w:jc w:val="center"/>
        <w:rPr>
          <w:noProof/>
        </w:rPr>
      </w:pPr>
    </w:p>
    <w:p w14:paraId="3B6759B9" w14:textId="77777777" w:rsidR="00193AF6" w:rsidRDefault="00193AF6" w:rsidP="00193AF6">
      <w:pPr>
        <w:pStyle w:val="ListParagraph"/>
        <w:numPr>
          <w:ilvl w:val="1"/>
          <w:numId w:val="21"/>
        </w:numPr>
        <w:spacing w:after="0" w:line="240" w:lineRule="auto"/>
        <w:rPr>
          <w:noProof/>
        </w:rPr>
      </w:pPr>
      <w:r>
        <w:rPr>
          <w:noProof/>
        </w:rPr>
        <w:t>VENDOR:  This option will only update the vendor card.  NOTE:  Updating the vendor card only will not update prior transactions that have already been posted.  The change will only take effect on transactions posted going forward from the date of change.</w:t>
      </w:r>
    </w:p>
    <w:p w14:paraId="06E9D77E" w14:textId="77777777" w:rsidR="00193AF6" w:rsidRDefault="00193AF6" w:rsidP="00193AF6">
      <w:pPr>
        <w:pStyle w:val="ListParagraph"/>
        <w:numPr>
          <w:ilvl w:val="1"/>
          <w:numId w:val="21"/>
        </w:numPr>
        <w:spacing w:after="0" w:line="240" w:lineRule="auto"/>
        <w:rPr>
          <w:noProof/>
        </w:rPr>
      </w:pPr>
      <w:r>
        <w:rPr>
          <w:noProof/>
        </w:rPr>
        <w:t>1099 TRANSACTIONS:  This option will allow you to select a specific voucher number and change the tax type of the transaction.  You can enter a range of vouchers or a single voucher.  NOTE:  If you enter a range, all transactions in that range will be updated.  The range must be in succession order.</w:t>
      </w:r>
    </w:p>
    <w:p w14:paraId="53FCA29D" w14:textId="77777777" w:rsidR="00193AF6" w:rsidRDefault="00193AF6" w:rsidP="00193AF6">
      <w:pPr>
        <w:pStyle w:val="ListParagraph"/>
        <w:numPr>
          <w:ilvl w:val="1"/>
          <w:numId w:val="21"/>
        </w:numPr>
        <w:spacing w:after="0" w:line="240" w:lineRule="auto"/>
        <w:rPr>
          <w:noProof/>
        </w:rPr>
      </w:pPr>
      <w:r>
        <w:rPr>
          <w:noProof/>
        </w:rPr>
        <w:t>VENDOR AND 1099 TRANSACTIONS:  This option will update the vendor card and change all prior transactions that have been posted for the vendor.  NOTE:  This option will only update ALL transactions for the vendor.  You cannot choose the transactions from this option – it must be ALL.</w:t>
      </w:r>
    </w:p>
    <w:p w14:paraId="1DF73076" w14:textId="77777777" w:rsidR="00193AF6" w:rsidRDefault="00193AF6" w:rsidP="00193AF6">
      <w:pPr>
        <w:spacing w:after="0" w:line="240" w:lineRule="auto"/>
        <w:rPr>
          <w:noProof/>
        </w:rPr>
      </w:pPr>
    </w:p>
    <w:p w14:paraId="2F0AE706" w14:textId="77777777" w:rsidR="00193AF6" w:rsidRDefault="00193AF6" w:rsidP="00193AF6">
      <w:pPr>
        <w:pStyle w:val="ListParagraph"/>
        <w:numPr>
          <w:ilvl w:val="0"/>
          <w:numId w:val="21"/>
        </w:numPr>
        <w:spacing w:after="0" w:line="240" w:lineRule="auto"/>
        <w:rPr>
          <w:noProof/>
        </w:rPr>
      </w:pPr>
      <w:r>
        <w:rPr>
          <w:noProof/>
        </w:rPr>
        <w:t xml:space="preserve">Enter your “from” and “to” options for the tax type.  GP will default to “ALL”. </w:t>
      </w:r>
    </w:p>
    <w:p w14:paraId="504DA7F2" w14:textId="77777777" w:rsidR="00FD0A94" w:rsidRDefault="00FD0A94">
      <w:pPr>
        <w:rPr>
          <w:noProof/>
        </w:rPr>
      </w:pPr>
      <w:r>
        <w:rPr>
          <w:noProof/>
        </w:rPr>
        <w:br w:type="page"/>
      </w:r>
    </w:p>
    <w:p w14:paraId="4E30D5CA" w14:textId="77777777" w:rsidR="00FD0A94" w:rsidRDefault="00FD0A94" w:rsidP="00FD0A94">
      <w:pPr>
        <w:pStyle w:val="ListParagraph"/>
        <w:numPr>
          <w:ilvl w:val="0"/>
          <w:numId w:val="21"/>
        </w:numPr>
        <w:spacing w:after="0" w:line="240" w:lineRule="auto"/>
        <w:rPr>
          <w:noProof/>
        </w:rPr>
      </w:pPr>
      <w:r>
        <w:rPr>
          <w:noProof/>
        </w:rPr>
        <w:lastRenderedPageBreak/>
        <w:t>Select your vendor and “insert”.  When ready, select “PROCESS”.</w:t>
      </w:r>
    </w:p>
    <w:p w14:paraId="42868F48" w14:textId="77777777" w:rsidR="00FD0A94" w:rsidRDefault="00FD0A94" w:rsidP="00FD0A94">
      <w:pPr>
        <w:pStyle w:val="ListParagraph"/>
        <w:rPr>
          <w:noProof/>
        </w:rPr>
      </w:pPr>
    </w:p>
    <w:p w14:paraId="3F33A262" w14:textId="77777777" w:rsidR="00FD0A94" w:rsidRDefault="00FD0A94" w:rsidP="00FD0A94">
      <w:pPr>
        <w:spacing w:after="0" w:line="240" w:lineRule="auto"/>
        <w:jc w:val="center"/>
        <w:rPr>
          <w:noProof/>
        </w:rPr>
      </w:pPr>
      <w:r>
        <w:rPr>
          <w:noProof/>
        </w:rPr>
        <w:drawing>
          <wp:inline distT="0" distB="0" distL="0" distR="0" wp14:anchorId="25881CA6" wp14:editId="0E1C0A22">
            <wp:extent cx="5876925" cy="22860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76925" cy="2286000"/>
                    </a:xfrm>
                    <a:prstGeom prst="rect">
                      <a:avLst/>
                    </a:prstGeom>
                  </pic:spPr>
                </pic:pic>
              </a:graphicData>
            </a:graphic>
          </wp:inline>
        </w:drawing>
      </w:r>
    </w:p>
    <w:p w14:paraId="3AE972A7" w14:textId="77777777" w:rsidR="00FD0A94" w:rsidRDefault="00FD0A94" w:rsidP="00FD0A94">
      <w:pPr>
        <w:spacing w:after="0" w:line="240" w:lineRule="auto"/>
        <w:jc w:val="center"/>
        <w:rPr>
          <w:noProof/>
        </w:rPr>
      </w:pPr>
    </w:p>
    <w:p w14:paraId="28E03D79" w14:textId="77777777" w:rsidR="00FD0A94" w:rsidRDefault="00FD0A94" w:rsidP="00FD0A94">
      <w:pPr>
        <w:spacing w:after="0" w:line="240" w:lineRule="auto"/>
        <w:jc w:val="center"/>
        <w:rPr>
          <w:noProof/>
        </w:rPr>
      </w:pPr>
      <w:r>
        <w:rPr>
          <w:noProof/>
        </w:rPr>
        <w:drawing>
          <wp:inline distT="0" distB="0" distL="0" distR="0" wp14:anchorId="4C642880" wp14:editId="7D54318A">
            <wp:extent cx="4324350" cy="1200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24350" cy="1200150"/>
                    </a:xfrm>
                    <a:prstGeom prst="rect">
                      <a:avLst/>
                    </a:prstGeom>
                  </pic:spPr>
                </pic:pic>
              </a:graphicData>
            </a:graphic>
          </wp:inline>
        </w:drawing>
      </w:r>
    </w:p>
    <w:p w14:paraId="3DA30567" w14:textId="77777777" w:rsidR="00FD0A94" w:rsidRDefault="00FD0A94" w:rsidP="00FD0A94">
      <w:pPr>
        <w:spacing w:after="0" w:line="240" w:lineRule="auto"/>
        <w:jc w:val="center"/>
        <w:rPr>
          <w:noProof/>
        </w:rPr>
      </w:pPr>
    </w:p>
    <w:p w14:paraId="32130DF8" w14:textId="77777777" w:rsidR="00FD0A94" w:rsidRDefault="00FD0A94" w:rsidP="00FD0A94">
      <w:pPr>
        <w:pStyle w:val="ListParagraph"/>
        <w:numPr>
          <w:ilvl w:val="0"/>
          <w:numId w:val="21"/>
        </w:numPr>
        <w:spacing w:after="0" w:line="240" w:lineRule="auto"/>
        <w:rPr>
          <w:noProof/>
        </w:rPr>
      </w:pPr>
      <w:r>
        <w:rPr>
          <w:noProof/>
        </w:rPr>
        <w:t>GP will produce a report showing you each transaction, the prior tax type and the new tax type.</w:t>
      </w:r>
    </w:p>
    <w:p w14:paraId="200BBCDC" w14:textId="77777777" w:rsidR="00FD0A94" w:rsidRDefault="00FD0A94" w:rsidP="00FD0A94">
      <w:pPr>
        <w:spacing w:after="0" w:line="240" w:lineRule="auto"/>
        <w:rPr>
          <w:noProof/>
        </w:rPr>
      </w:pPr>
    </w:p>
    <w:p w14:paraId="7D590E9F" w14:textId="77777777" w:rsidR="00FD0A94" w:rsidRDefault="00FD0A94" w:rsidP="00FD0A94">
      <w:pPr>
        <w:spacing w:after="0" w:line="240" w:lineRule="auto"/>
        <w:rPr>
          <w:noProof/>
        </w:rPr>
      </w:pPr>
      <w:r>
        <w:rPr>
          <w:noProof/>
        </w:rPr>
        <w:drawing>
          <wp:inline distT="0" distB="0" distL="0" distR="0" wp14:anchorId="07185D08" wp14:editId="385F6D2E">
            <wp:extent cx="6858000" cy="186499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58000" cy="1864995"/>
                    </a:xfrm>
                    <a:prstGeom prst="rect">
                      <a:avLst/>
                    </a:prstGeom>
                  </pic:spPr>
                </pic:pic>
              </a:graphicData>
            </a:graphic>
          </wp:inline>
        </w:drawing>
      </w:r>
    </w:p>
    <w:p w14:paraId="5C92EDA2" w14:textId="77777777" w:rsidR="00FD0A94" w:rsidRDefault="00FD0A94" w:rsidP="00FD0A94">
      <w:pPr>
        <w:spacing w:after="0" w:line="240" w:lineRule="auto"/>
        <w:rPr>
          <w:noProof/>
        </w:rPr>
      </w:pPr>
    </w:p>
    <w:p w14:paraId="0BB35412" w14:textId="77777777" w:rsidR="00FD0A94" w:rsidRDefault="00FD0A94">
      <w:pPr>
        <w:rPr>
          <w:noProof/>
        </w:rPr>
      </w:pPr>
      <w:r>
        <w:rPr>
          <w:noProof/>
        </w:rPr>
        <w:br w:type="page"/>
      </w:r>
    </w:p>
    <w:p w14:paraId="79ACDF72" w14:textId="77777777" w:rsidR="00FD0A94" w:rsidRDefault="00FD0A94" w:rsidP="00FD0A94">
      <w:pPr>
        <w:spacing w:after="0" w:line="240" w:lineRule="auto"/>
        <w:rPr>
          <w:noProof/>
        </w:rPr>
      </w:pPr>
      <w:r>
        <w:rPr>
          <w:noProof/>
        </w:rPr>
        <w:lastRenderedPageBreak/>
        <w:t>CHANGE TRANSACTION INDIVIDUALLY:</w:t>
      </w:r>
    </w:p>
    <w:p w14:paraId="78051F5B" w14:textId="77777777" w:rsidR="00FD0A94" w:rsidRDefault="00FD0A94" w:rsidP="00FD0A94">
      <w:pPr>
        <w:spacing w:after="0" w:line="240" w:lineRule="auto"/>
        <w:rPr>
          <w:noProof/>
        </w:rPr>
      </w:pPr>
    </w:p>
    <w:p w14:paraId="7790EB81" w14:textId="77777777" w:rsidR="00FD0A94" w:rsidRDefault="00FD0A94" w:rsidP="00FD0A94">
      <w:pPr>
        <w:spacing w:after="0" w:line="240" w:lineRule="auto"/>
        <w:rPr>
          <w:noProof/>
        </w:rPr>
      </w:pPr>
      <w:r>
        <w:rPr>
          <w:noProof/>
        </w:rPr>
        <w:t xml:space="preserve">You can also change just one transaction for a vendor if that is necessary.  As seen above, this can be done through the “Update 1099 Information” window, or through the “Edit 1099 Transaction Information” window. </w:t>
      </w:r>
    </w:p>
    <w:p w14:paraId="0DA7A10A" w14:textId="77777777" w:rsidR="00FD0A94" w:rsidRDefault="00FD0A94" w:rsidP="00FD0A94">
      <w:pPr>
        <w:spacing w:after="0" w:line="240" w:lineRule="auto"/>
        <w:rPr>
          <w:noProof/>
        </w:rPr>
      </w:pPr>
    </w:p>
    <w:p w14:paraId="72D9A2C5" w14:textId="77777777" w:rsidR="00FD0A94" w:rsidRDefault="00FD0A94" w:rsidP="00FD0A94">
      <w:pPr>
        <w:pStyle w:val="ListParagraph"/>
        <w:numPr>
          <w:ilvl w:val="0"/>
          <w:numId w:val="22"/>
        </w:numPr>
        <w:spacing w:after="0" w:line="240" w:lineRule="auto"/>
        <w:rPr>
          <w:noProof/>
        </w:rPr>
      </w:pPr>
      <w:r>
        <w:rPr>
          <w:noProof/>
        </w:rPr>
        <w:t>To change from the Edit 1099 Transaction Information window, open the window from Purchasing &gt;&gt; Transactions &gt;&gt; Edit 1099 Transaction Information.</w:t>
      </w:r>
    </w:p>
    <w:p w14:paraId="22464ADE" w14:textId="77777777" w:rsidR="00FD0A94" w:rsidRDefault="00FD0A94" w:rsidP="00FD0A94">
      <w:pPr>
        <w:spacing w:after="0" w:line="240" w:lineRule="auto"/>
        <w:rPr>
          <w:noProof/>
        </w:rPr>
      </w:pPr>
    </w:p>
    <w:p w14:paraId="7DB2DE51" w14:textId="77777777" w:rsidR="00FD0A94" w:rsidRDefault="00FD0A94" w:rsidP="00FD0A94">
      <w:pPr>
        <w:spacing w:after="0" w:line="240" w:lineRule="auto"/>
        <w:jc w:val="center"/>
        <w:rPr>
          <w:noProof/>
        </w:rPr>
      </w:pPr>
      <w:r>
        <w:rPr>
          <w:noProof/>
        </w:rPr>
        <w:drawing>
          <wp:inline distT="0" distB="0" distL="0" distR="0" wp14:anchorId="575F57AD" wp14:editId="206C8677">
            <wp:extent cx="2438400" cy="3028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38400" cy="3028950"/>
                    </a:xfrm>
                    <a:prstGeom prst="rect">
                      <a:avLst/>
                    </a:prstGeom>
                  </pic:spPr>
                </pic:pic>
              </a:graphicData>
            </a:graphic>
          </wp:inline>
        </w:drawing>
      </w:r>
    </w:p>
    <w:p w14:paraId="5207C80E" w14:textId="77777777" w:rsidR="00FD0A94" w:rsidRDefault="00FD0A94" w:rsidP="00FD0A94">
      <w:pPr>
        <w:spacing w:after="0" w:line="240" w:lineRule="auto"/>
        <w:jc w:val="center"/>
        <w:rPr>
          <w:noProof/>
        </w:rPr>
      </w:pPr>
    </w:p>
    <w:p w14:paraId="0F929A07" w14:textId="77777777" w:rsidR="00FD0A94" w:rsidRDefault="00FD0A94" w:rsidP="00FD0A94">
      <w:pPr>
        <w:pStyle w:val="ListParagraph"/>
        <w:numPr>
          <w:ilvl w:val="0"/>
          <w:numId w:val="22"/>
        </w:numPr>
        <w:spacing w:after="0" w:line="240" w:lineRule="auto"/>
        <w:rPr>
          <w:noProof/>
        </w:rPr>
      </w:pPr>
      <w:r>
        <w:rPr>
          <w:noProof/>
        </w:rPr>
        <w:t>Select your vendor and hit tab to pull up the transaction information.  **NOTE:  This window will pull up all transactions for the vendor, including prior years.</w:t>
      </w:r>
    </w:p>
    <w:p w14:paraId="062BC953" w14:textId="77777777" w:rsidR="00FD0A94" w:rsidRDefault="00FD0A94" w:rsidP="00FD0A94">
      <w:pPr>
        <w:spacing w:after="0" w:line="240" w:lineRule="auto"/>
        <w:rPr>
          <w:noProof/>
        </w:rPr>
      </w:pPr>
    </w:p>
    <w:p w14:paraId="58D73344" w14:textId="77777777" w:rsidR="00FD0A94" w:rsidRDefault="00FD0A94" w:rsidP="00FD0A94">
      <w:pPr>
        <w:spacing w:after="0" w:line="240" w:lineRule="auto"/>
        <w:rPr>
          <w:noProof/>
        </w:rPr>
      </w:pPr>
      <w:r>
        <w:rPr>
          <w:noProof/>
        </w:rPr>
        <w:drawing>
          <wp:inline distT="0" distB="0" distL="0" distR="0" wp14:anchorId="161DF390" wp14:editId="7794BC41">
            <wp:extent cx="6858000" cy="24663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58000" cy="2466340"/>
                    </a:xfrm>
                    <a:prstGeom prst="rect">
                      <a:avLst/>
                    </a:prstGeom>
                  </pic:spPr>
                </pic:pic>
              </a:graphicData>
            </a:graphic>
          </wp:inline>
        </w:drawing>
      </w:r>
    </w:p>
    <w:p w14:paraId="52D6A7CC" w14:textId="77777777" w:rsidR="00FD0A94" w:rsidRDefault="00FD0A94" w:rsidP="00FD0A94">
      <w:pPr>
        <w:spacing w:after="0" w:line="240" w:lineRule="auto"/>
        <w:rPr>
          <w:noProof/>
        </w:rPr>
      </w:pPr>
    </w:p>
    <w:p w14:paraId="0FF00CC3" w14:textId="77777777" w:rsidR="00FD0A94" w:rsidRDefault="00FD0A94" w:rsidP="00FD0A94">
      <w:pPr>
        <w:pStyle w:val="ListParagraph"/>
        <w:numPr>
          <w:ilvl w:val="0"/>
          <w:numId w:val="22"/>
        </w:numPr>
        <w:spacing w:after="0" w:line="240" w:lineRule="auto"/>
        <w:rPr>
          <w:noProof/>
        </w:rPr>
      </w:pPr>
      <w:r>
        <w:rPr>
          <w:noProof/>
        </w:rPr>
        <w:t>Select the Voucher number, or numbers that you need to change.  (All, or select a range)</w:t>
      </w:r>
    </w:p>
    <w:p w14:paraId="07264B8B" w14:textId="77777777" w:rsidR="00FD0A94" w:rsidRDefault="00FD0A94">
      <w:pPr>
        <w:rPr>
          <w:noProof/>
        </w:rPr>
      </w:pPr>
      <w:r>
        <w:rPr>
          <w:noProof/>
        </w:rPr>
        <w:br w:type="page"/>
      </w:r>
    </w:p>
    <w:p w14:paraId="632CB789" w14:textId="77777777" w:rsidR="00FD0A94" w:rsidRDefault="00FD0A94" w:rsidP="00FD0A94">
      <w:pPr>
        <w:pStyle w:val="ListParagraph"/>
        <w:numPr>
          <w:ilvl w:val="0"/>
          <w:numId w:val="22"/>
        </w:numPr>
        <w:spacing w:after="0" w:line="240" w:lineRule="auto"/>
        <w:rPr>
          <w:noProof/>
        </w:rPr>
      </w:pPr>
      <w:r>
        <w:rPr>
          <w:noProof/>
        </w:rPr>
        <w:lastRenderedPageBreak/>
        <w:t>From the “Tax Type” column drop down, you can change a single voucher or several at the same time.  Mark the tax type you need to change the vendor transactions to and then click “PROCESS”.</w:t>
      </w:r>
    </w:p>
    <w:p w14:paraId="4589EAC5" w14:textId="77777777" w:rsidR="00FD0A94" w:rsidRDefault="00FD0A94" w:rsidP="00FD0A94">
      <w:pPr>
        <w:spacing w:after="0" w:line="240" w:lineRule="auto"/>
        <w:rPr>
          <w:noProof/>
        </w:rPr>
      </w:pPr>
    </w:p>
    <w:p w14:paraId="570065E6" w14:textId="77777777" w:rsidR="00FD0A94" w:rsidRDefault="00FD0A94" w:rsidP="00FD0A94">
      <w:pPr>
        <w:spacing w:after="0" w:line="240" w:lineRule="auto"/>
        <w:rPr>
          <w:noProof/>
        </w:rPr>
      </w:pPr>
      <w:r>
        <w:rPr>
          <w:noProof/>
        </w:rPr>
        <w:drawing>
          <wp:inline distT="0" distB="0" distL="0" distR="0" wp14:anchorId="633C8F5C" wp14:editId="6F217EE8">
            <wp:extent cx="6858000" cy="18592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858000" cy="1859280"/>
                    </a:xfrm>
                    <a:prstGeom prst="rect">
                      <a:avLst/>
                    </a:prstGeom>
                  </pic:spPr>
                </pic:pic>
              </a:graphicData>
            </a:graphic>
          </wp:inline>
        </w:drawing>
      </w:r>
    </w:p>
    <w:p w14:paraId="45521CB2" w14:textId="77777777" w:rsidR="00FD0A94" w:rsidRDefault="00FD0A94" w:rsidP="00FD0A94">
      <w:pPr>
        <w:spacing w:after="0" w:line="240" w:lineRule="auto"/>
        <w:rPr>
          <w:noProof/>
        </w:rPr>
      </w:pPr>
    </w:p>
    <w:p w14:paraId="7A23A0F7" w14:textId="77777777" w:rsidR="00FD0A94" w:rsidRDefault="00FD0A94" w:rsidP="00FD0A94">
      <w:pPr>
        <w:spacing w:after="0" w:line="240" w:lineRule="auto"/>
        <w:jc w:val="center"/>
        <w:rPr>
          <w:noProof/>
        </w:rPr>
      </w:pPr>
      <w:r>
        <w:rPr>
          <w:noProof/>
        </w:rPr>
        <w:drawing>
          <wp:inline distT="0" distB="0" distL="0" distR="0" wp14:anchorId="729E5C2D" wp14:editId="1863B1F4">
            <wp:extent cx="3676650" cy="17049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76650" cy="1704975"/>
                    </a:xfrm>
                    <a:prstGeom prst="rect">
                      <a:avLst/>
                    </a:prstGeom>
                  </pic:spPr>
                </pic:pic>
              </a:graphicData>
            </a:graphic>
          </wp:inline>
        </w:drawing>
      </w:r>
    </w:p>
    <w:p w14:paraId="43E32ECC" w14:textId="77777777" w:rsidR="0004689B" w:rsidRDefault="0004689B" w:rsidP="00FD0A94">
      <w:pPr>
        <w:spacing w:after="0" w:line="240" w:lineRule="auto"/>
        <w:jc w:val="center"/>
        <w:rPr>
          <w:noProof/>
        </w:rPr>
      </w:pPr>
    </w:p>
    <w:p w14:paraId="7D8726BE" w14:textId="77777777" w:rsidR="0004689B" w:rsidRDefault="0004689B" w:rsidP="0004689B">
      <w:pPr>
        <w:pStyle w:val="ListParagraph"/>
        <w:numPr>
          <w:ilvl w:val="0"/>
          <w:numId w:val="22"/>
        </w:numPr>
        <w:spacing w:after="0" w:line="240" w:lineRule="auto"/>
        <w:rPr>
          <w:noProof/>
        </w:rPr>
      </w:pPr>
      <w:r>
        <w:rPr>
          <w:noProof/>
        </w:rPr>
        <w:t>GP will provide a report to show the changes made.  Print and save for your records.</w:t>
      </w:r>
    </w:p>
    <w:p w14:paraId="44E630AC" w14:textId="77777777" w:rsidR="0004689B" w:rsidRDefault="0004689B" w:rsidP="0004689B">
      <w:pPr>
        <w:rPr>
          <w:noProof/>
        </w:rPr>
      </w:pPr>
    </w:p>
    <w:p w14:paraId="4DE614D2" w14:textId="77777777" w:rsidR="00DF7DCB" w:rsidRDefault="00DF7DCB" w:rsidP="00DF7DCB">
      <w:pPr>
        <w:rPr>
          <w:rFonts w:ascii="Cambria Math" w:hAnsi="Cambria Math"/>
          <w:b/>
          <w:sz w:val="28"/>
          <w:szCs w:val="28"/>
        </w:rPr>
      </w:pPr>
      <w:r>
        <w:rPr>
          <w:rFonts w:ascii="Cambria Math" w:hAnsi="Cambria Math"/>
          <w:b/>
          <w:sz w:val="28"/>
          <w:szCs w:val="28"/>
        </w:rPr>
        <w:t>Print your 1099’s</w:t>
      </w:r>
    </w:p>
    <w:p w14:paraId="0EB98A11" w14:textId="77777777" w:rsidR="00E9452A" w:rsidRPr="00DF7DCB" w:rsidRDefault="00E9452A" w:rsidP="00DF7DCB">
      <w:pPr>
        <w:rPr>
          <w:rFonts w:ascii="Cambria Math" w:hAnsi="Cambria Math"/>
          <w:b/>
          <w:sz w:val="28"/>
          <w:szCs w:val="28"/>
        </w:rPr>
      </w:pPr>
      <w:r>
        <w:rPr>
          <w:rFonts w:ascii="Cambria Math" w:hAnsi="Cambria Math"/>
          <w:b/>
          <w:sz w:val="28"/>
          <w:szCs w:val="28"/>
        </w:rPr>
        <w:t xml:space="preserve">**The IRS form is standard for everyone.  You can use any standard 1099 form that is compatible with your printer.  </w:t>
      </w:r>
    </w:p>
    <w:p w14:paraId="7EF2767A" w14:textId="77777777" w:rsidR="00DF7DCB" w:rsidRDefault="00DF7DCB" w:rsidP="00EF40CD">
      <w:pPr>
        <w:spacing w:after="0" w:line="240" w:lineRule="auto"/>
        <w:rPr>
          <w:noProof/>
        </w:rPr>
      </w:pPr>
    </w:p>
    <w:p w14:paraId="36B83163" w14:textId="77777777" w:rsidR="00EF40CD" w:rsidRDefault="00DF7DCB" w:rsidP="00DF7DCB">
      <w:pPr>
        <w:spacing w:after="0" w:line="240" w:lineRule="auto"/>
        <w:ind w:left="360"/>
        <w:rPr>
          <w:noProof/>
        </w:rPr>
      </w:pPr>
      <w:r>
        <w:rPr>
          <w:noProof/>
        </w:rPr>
        <w:t xml:space="preserve">1)  </w:t>
      </w:r>
      <w:r w:rsidR="00EF40CD">
        <w:rPr>
          <w:noProof/>
        </w:rPr>
        <w:t xml:space="preserve">Print your 1099’s:  </w:t>
      </w:r>
      <w:r w:rsidR="00EF40CD" w:rsidRPr="00B31EF3">
        <w:rPr>
          <w:i/>
          <w:noProof/>
        </w:rPr>
        <w:t>Routines &gt;&gt; Print 1099</w:t>
      </w:r>
    </w:p>
    <w:p w14:paraId="534B8199" w14:textId="77777777" w:rsidR="00EF40CD" w:rsidRDefault="00EF40CD" w:rsidP="00EF40CD">
      <w:pPr>
        <w:spacing w:after="0" w:line="240" w:lineRule="auto"/>
        <w:rPr>
          <w:noProof/>
        </w:rPr>
      </w:pPr>
    </w:p>
    <w:p w14:paraId="12B7B43C" w14:textId="77777777" w:rsidR="00EF40CD" w:rsidRDefault="00EF40CD" w:rsidP="00EF40CD">
      <w:pPr>
        <w:spacing w:after="0" w:line="240" w:lineRule="auto"/>
        <w:jc w:val="center"/>
        <w:rPr>
          <w:noProof/>
        </w:rPr>
      </w:pPr>
      <w:r>
        <w:rPr>
          <w:noProof/>
        </w:rPr>
        <w:drawing>
          <wp:inline distT="0" distB="0" distL="0" distR="0" wp14:anchorId="218CFA90" wp14:editId="02CF4501">
            <wp:extent cx="1977082" cy="1010839"/>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84922" cy="1014847"/>
                    </a:xfrm>
                    <a:prstGeom prst="rect">
                      <a:avLst/>
                    </a:prstGeom>
                  </pic:spPr>
                </pic:pic>
              </a:graphicData>
            </a:graphic>
          </wp:inline>
        </w:drawing>
      </w:r>
    </w:p>
    <w:p w14:paraId="2C8A199F" w14:textId="77777777" w:rsidR="00EF40CD" w:rsidRDefault="00EF40CD" w:rsidP="00EF40CD">
      <w:pPr>
        <w:spacing w:after="0" w:line="240" w:lineRule="auto"/>
        <w:jc w:val="center"/>
        <w:rPr>
          <w:noProof/>
        </w:rPr>
      </w:pPr>
    </w:p>
    <w:p w14:paraId="4905A89A" w14:textId="77777777" w:rsidR="008431DC" w:rsidRDefault="00EF40CD" w:rsidP="00DF7DCB">
      <w:pPr>
        <w:pStyle w:val="ListParagraph"/>
        <w:numPr>
          <w:ilvl w:val="0"/>
          <w:numId w:val="3"/>
        </w:numPr>
        <w:spacing w:after="0" w:line="240" w:lineRule="auto"/>
        <w:rPr>
          <w:noProof/>
        </w:rPr>
      </w:pPr>
      <w:r>
        <w:rPr>
          <w:noProof/>
        </w:rPr>
        <w:t xml:space="preserve">Select your company Address, enter the Payer’s Federal ID Number, verify the year you are printing and the type. </w:t>
      </w:r>
    </w:p>
    <w:p w14:paraId="7921EC7D" w14:textId="77777777" w:rsidR="00EF40CD" w:rsidRDefault="00EF40CD" w:rsidP="00EF40CD">
      <w:pPr>
        <w:pStyle w:val="ListParagraph"/>
        <w:numPr>
          <w:ilvl w:val="1"/>
          <w:numId w:val="8"/>
        </w:numPr>
        <w:spacing w:after="0" w:line="240" w:lineRule="auto"/>
        <w:rPr>
          <w:noProof/>
        </w:rPr>
      </w:pPr>
      <w:r>
        <w:rPr>
          <w:noProof/>
        </w:rPr>
        <w:t>Select your company address ID and verify.</w:t>
      </w:r>
    </w:p>
    <w:p w14:paraId="257A81BB" w14:textId="77777777" w:rsidR="00EF40CD" w:rsidRDefault="00EF40CD" w:rsidP="00EF40CD">
      <w:pPr>
        <w:pStyle w:val="ListParagraph"/>
        <w:numPr>
          <w:ilvl w:val="1"/>
          <w:numId w:val="8"/>
        </w:numPr>
        <w:spacing w:after="0" w:line="240" w:lineRule="auto"/>
        <w:rPr>
          <w:noProof/>
        </w:rPr>
      </w:pPr>
      <w:r>
        <w:rPr>
          <w:noProof/>
        </w:rPr>
        <w:t>Enter the Payer’s Federial ID Number.</w:t>
      </w:r>
    </w:p>
    <w:p w14:paraId="67CFA265" w14:textId="77777777" w:rsidR="00EF40CD" w:rsidRDefault="00EF40CD" w:rsidP="00EF40CD">
      <w:pPr>
        <w:pStyle w:val="ListParagraph"/>
        <w:numPr>
          <w:ilvl w:val="1"/>
          <w:numId w:val="8"/>
        </w:numPr>
        <w:spacing w:after="0" w:line="240" w:lineRule="auto"/>
        <w:rPr>
          <w:noProof/>
        </w:rPr>
      </w:pPr>
      <w:r>
        <w:rPr>
          <w:noProof/>
        </w:rPr>
        <w:t>Verify the year you are printing for and the type of 1099 forms.  Select the form type.</w:t>
      </w:r>
    </w:p>
    <w:p w14:paraId="2395F720" w14:textId="77777777" w:rsidR="00EF40CD" w:rsidRDefault="00EF40CD" w:rsidP="00EF40CD">
      <w:pPr>
        <w:pStyle w:val="ListParagraph"/>
        <w:numPr>
          <w:ilvl w:val="1"/>
          <w:numId w:val="8"/>
        </w:numPr>
        <w:spacing w:after="0" w:line="240" w:lineRule="auto"/>
        <w:rPr>
          <w:noProof/>
        </w:rPr>
      </w:pPr>
      <w:r>
        <w:rPr>
          <w:noProof/>
        </w:rPr>
        <w:t>Make sure you mark 1099 Form in the Print box.  You can also print an alignment form or 1096 form.</w:t>
      </w:r>
    </w:p>
    <w:p w14:paraId="4B3658D2" w14:textId="77777777" w:rsidR="00EF40CD" w:rsidRDefault="00EF40CD" w:rsidP="00EF40CD">
      <w:pPr>
        <w:spacing w:after="0" w:line="240" w:lineRule="auto"/>
        <w:rPr>
          <w:noProof/>
        </w:rPr>
      </w:pPr>
    </w:p>
    <w:p w14:paraId="7EFA5417" w14:textId="77777777" w:rsidR="002E121B" w:rsidRPr="008431DC" w:rsidRDefault="00EF40CD" w:rsidP="002E121B">
      <w:pPr>
        <w:spacing w:after="0" w:line="240" w:lineRule="auto"/>
        <w:jc w:val="center"/>
      </w:pPr>
      <w:r w:rsidRPr="002E121B">
        <w:rPr>
          <w:b/>
          <w:noProof/>
        </w:rPr>
        <w:lastRenderedPageBreak/>
        <w:t>NOTE:  GP will allow you to print all vendors (recommended) or a range of vendors.</w:t>
      </w:r>
      <w:r w:rsidR="002E121B" w:rsidRPr="002E121B">
        <w:rPr>
          <w:b/>
          <w:noProof/>
        </w:rPr>
        <w:t xml:space="preserve">  </w:t>
      </w:r>
      <w:r w:rsidR="002E121B">
        <w:rPr>
          <w:noProof/>
        </w:rPr>
        <w:t xml:space="preserve">Multiple copies can be printed if needed.  </w:t>
      </w:r>
      <w:r w:rsidR="002E121B" w:rsidRPr="008431DC">
        <w:t>1099’s can be printed for only one tax type per run</w:t>
      </w:r>
    </w:p>
    <w:p w14:paraId="6478F475" w14:textId="77777777" w:rsidR="008431DC" w:rsidRDefault="008431DC" w:rsidP="002909C3">
      <w:pPr>
        <w:pStyle w:val="ListParagraph"/>
        <w:spacing w:after="0" w:line="240" w:lineRule="auto"/>
        <w:ind w:left="0"/>
        <w:contextualSpacing w:val="0"/>
      </w:pPr>
    </w:p>
    <w:p w14:paraId="0F472152" w14:textId="77777777" w:rsidR="00EF40CD" w:rsidRDefault="00EF40CD" w:rsidP="00EF40CD">
      <w:pPr>
        <w:pStyle w:val="ListParagraph"/>
        <w:spacing w:after="0" w:line="240" w:lineRule="auto"/>
        <w:ind w:left="0"/>
        <w:contextualSpacing w:val="0"/>
        <w:jc w:val="center"/>
      </w:pPr>
      <w:r>
        <w:rPr>
          <w:noProof/>
        </w:rPr>
        <w:drawing>
          <wp:inline distT="0" distB="0" distL="0" distR="0" wp14:anchorId="6DB1BD4B" wp14:editId="1944EB9A">
            <wp:extent cx="4366742" cy="46131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73266" cy="4620082"/>
                    </a:xfrm>
                    <a:prstGeom prst="rect">
                      <a:avLst/>
                    </a:prstGeom>
                  </pic:spPr>
                </pic:pic>
              </a:graphicData>
            </a:graphic>
          </wp:inline>
        </w:drawing>
      </w:r>
    </w:p>
    <w:p w14:paraId="36D60116" w14:textId="77777777" w:rsidR="00EF40CD" w:rsidRDefault="00EF40CD" w:rsidP="00EF40CD">
      <w:pPr>
        <w:pStyle w:val="ListParagraph"/>
        <w:spacing w:after="0" w:line="240" w:lineRule="auto"/>
        <w:ind w:left="0"/>
        <w:contextualSpacing w:val="0"/>
        <w:jc w:val="center"/>
      </w:pPr>
    </w:p>
    <w:p w14:paraId="4AF4689B" w14:textId="77777777" w:rsidR="00EF40CD" w:rsidRDefault="00EF40CD" w:rsidP="00EF40CD">
      <w:pPr>
        <w:pStyle w:val="ListParagraph"/>
        <w:spacing w:after="0" w:line="240" w:lineRule="auto"/>
        <w:ind w:left="0"/>
        <w:contextualSpacing w:val="0"/>
        <w:jc w:val="center"/>
      </w:pPr>
    </w:p>
    <w:p w14:paraId="1D5DE451" w14:textId="77777777" w:rsidR="00EF40CD" w:rsidRDefault="00EF40CD" w:rsidP="00EF40CD">
      <w:pPr>
        <w:pStyle w:val="ListParagraph"/>
        <w:spacing w:after="0" w:line="240" w:lineRule="auto"/>
        <w:ind w:left="0"/>
        <w:contextualSpacing w:val="0"/>
        <w:jc w:val="center"/>
      </w:pPr>
    </w:p>
    <w:p w14:paraId="360CC162" w14:textId="77777777" w:rsidR="00EF40CD" w:rsidRDefault="00EF40CD" w:rsidP="00EF40CD">
      <w:pPr>
        <w:pStyle w:val="ListParagraph"/>
        <w:spacing w:after="0" w:line="240" w:lineRule="auto"/>
        <w:ind w:left="0"/>
        <w:contextualSpacing w:val="0"/>
        <w:jc w:val="center"/>
      </w:pPr>
    </w:p>
    <w:p w14:paraId="22638ACB" w14:textId="77777777" w:rsidR="00EF40CD" w:rsidRDefault="00EF40CD" w:rsidP="00EF40CD">
      <w:pPr>
        <w:pStyle w:val="ListParagraph"/>
        <w:spacing w:after="0" w:line="240" w:lineRule="auto"/>
        <w:ind w:left="0"/>
        <w:contextualSpacing w:val="0"/>
        <w:jc w:val="center"/>
      </w:pPr>
    </w:p>
    <w:p w14:paraId="5FD05E71" w14:textId="77777777" w:rsidR="00EF40CD" w:rsidRDefault="00EF40CD" w:rsidP="00DF7DCB">
      <w:pPr>
        <w:pStyle w:val="ListParagraph"/>
        <w:numPr>
          <w:ilvl w:val="0"/>
          <w:numId w:val="3"/>
        </w:numPr>
        <w:spacing w:after="0" w:line="240" w:lineRule="auto"/>
      </w:pPr>
      <w:r>
        <w:t>Click “Print Forms” to print your 1099’s.</w:t>
      </w:r>
    </w:p>
    <w:p w14:paraId="57C406F1" w14:textId="77777777" w:rsidR="00EF40CD" w:rsidRDefault="00EF40CD" w:rsidP="00EF40CD">
      <w:pPr>
        <w:spacing w:after="0" w:line="240" w:lineRule="auto"/>
      </w:pPr>
    </w:p>
    <w:p w14:paraId="164B28FD" w14:textId="77777777" w:rsidR="00EF40CD" w:rsidRDefault="00EF40CD" w:rsidP="00EF40CD">
      <w:pPr>
        <w:spacing w:after="0" w:line="240" w:lineRule="auto"/>
        <w:jc w:val="center"/>
      </w:pPr>
      <w:r>
        <w:rPr>
          <w:noProof/>
        </w:rPr>
        <mc:AlternateContent>
          <mc:Choice Requires="wps">
            <w:drawing>
              <wp:anchor distT="0" distB="0" distL="114300" distR="114300" simplePos="0" relativeHeight="251681792" behindDoc="0" locked="0" layoutInCell="1" allowOverlap="1">
                <wp:simplePos x="0" y="0"/>
                <wp:positionH relativeFrom="column">
                  <wp:posOffset>2821459</wp:posOffset>
                </wp:positionH>
                <wp:positionV relativeFrom="paragraph">
                  <wp:posOffset>114678</wp:posOffset>
                </wp:positionV>
                <wp:extent cx="477795" cy="856735"/>
                <wp:effectExtent l="0" t="0" r="17780" b="19685"/>
                <wp:wrapNone/>
                <wp:docPr id="19" name="Oval 19"/>
                <wp:cNvGraphicFramePr/>
                <a:graphic xmlns:a="http://schemas.openxmlformats.org/drawingml/2006/main">
                  <a:graphicData uri="http://schemas.microsoft.com/office/word/2010/wordprocessingShape">
                    <wps:wsp>
                      <wps:cNvSpPr/>
                      <wps:spPr>
                        <a:xfrm>
                          <a:off x="0" y="0"/>
                          <a:ext cx="477795" cy="85673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713723" id="Oval 19" o:spid="_x0000_s1026" style="position:absolute;margin-left:222.15pt;margin-top:9.05pt;width:37.6pt;height:67.4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m00mAIAAI0FAAAOAAAAZHJzL2Uyb0RvYy54bWysVFFPGzEMfp+0/xDlfdy1aymcuKIKxDQJ&#10;AQImnkMu4SLl4ixJe+1+/Zzkrq0G2sO0Plzj2P7sz7F9cbntNNkI5xWYmk5OSkqE4dAo81bTH883&#10;X84o8YGZhmkwoqY74enl8vOni95WYgot6EY4giDGV72taRuCrYrC81Z0zJ+AFQaVElzHAorurWgc&#10;6xG908W0LE+LHlxjHXDhPd5eZyVdJnwpBQ/3UnoRiK4p5hbS16Xva/wWywtWvTlmW8WHNNg/ZNEx&#10;ZTDoHuqaBUbWTr2D6hR34EGGEw5dAVIqLhIHZDMp/2Dz1DIrEhcsjrf7Mvn/B8vvNg+OqAbf7pwS&#10;wzp8o/sN0wRFrE1vfYUmT/bBDZLHYyS6la6L/0iBbFM9d/t6im0gHC9ni8XifE4JR9XZ/HTxdR4x&#10;i4OzdT58E9CReKip0FpZHxmzim1ufcjWo1W8NnCjtMZ7VmlD+ph2OS+ThwetmqiNytRA4ko7gmRq&#10;GraTIfSRFSaiDeYTSWZa6RR2WmT8RyGxNEhkmgPEpjxgMs6FCZOsalkjcqh5ib8x2OiRWGuDgBFZ&#10;YpJ77AFgtMwgI3YuwGAfXUXq6b3zwPxvznuPFBlM2Dt3yoD7iJlGVkPkbD8WKZcmVukVmh02joM8&#10;Ud7yG4VveMt8eGAORwiHDddCuMeP1IAPBcOJkhbcr4/uoz12Nmop6XEka+p/rpkTlOjvBnv+fDKb&#10;xRlOwmy+mKLgjjWvxxqz7q4An36CC8jydIz2QY9H6aB7we2xilFRxQzH2DXlwY3CVcirAvcPF6tV&#10;MsO5tSzcmifLI3isamzQ5+0Lc3Zo5IATcAfj+L5r5mwbPQ2s1gGkSp1+qOtQb5z51DjDfopL5VhO&#10;VoctuvwNAAD//wMAUEsDBBQABgAIAAAAIQCt4ilQ3gAAAAoBAAAPAAAAZHJzL2Rvd25yZXYueG1s&#10;TI9NT8MwDIbvSPyHyEjcWPoJozSd0BAgBBfKtHPamLaicaom28q/x5zgaL+PXj8uN4sdxRFnPzhS&#10;EK8iEEitMwN1CnYfj1drED5oMnp0hAq+0cOmOj8rdWHcid7xWIdOcAn5QivoQ5gKKX3bo9V+5SYk&#10;zj7dbHXgce6kmfWJy+0okyi6llYPxBd6PeG2x/arPlgFSVO7dr+/eU5f3l63tDwkT8kuUeryYrm/&#10;AxFwCX8w/OqzOlTs1LgDGS9GBVmWpYxysI5BMJDHtzmIhhd5GoGsSvn/heoHAAD//wMAUEsBAi0A&#10;FAAGAAgAAAAhALaDOJL+AAAA4QEAABMAAAAAAAAAAAAAAAAAAAAAAFtDb250ZW50X1R5cGVzXS54&#10;bWxQSwECLQAUAAYACAAAACEAOP0h/9YAAACUAQAACwAAAAAAAAAAAAAAAAAvAQAAX3JlbHMvLnJl&#10;bHNQSwECLQAUAAYACAAAACEAeyJtNJgCAACNBQAADgAAAAAAAAAAAAAAAAAuAgAAZHJzL2Uyb0Rv&#10;Yy54bWxQSwECLQAUAAYACAAAACEAreIpUN4AAAAKAQAADwAAAAAAAAAAAAAAAADyBAAAZHJzL2Rv&#10;d25yZXYueG1sUEsFBgAAAAAEAAQA8wAAAP0FAAAAAA==&#10;" filled="f" strokecolor="black [3213]" strokeweight="1.5pt">
                <v:stroke joinstyle="miter"/>
              </v:oval>
            </w:pict>
          </mc:Fallback>
        </mc:AlternateContent>
      </w:r>
      <w:r>
        <w:rPr>
          <w:noProof/>
        </w:rPr>
        <w:drawing>
          <wp:inline distT="0" distB="0" distL="0" distR="0" wp14:anchorId="4162CE82" wp14:editId="0B85E7E2">
            <wp:extent cx="2962275" cy="11239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62275" cy="1123950"/>
                    </a:xfrm>
                    <a:prstGeom prst="rect">
                      <a:avLst/>
                    </a:prstGeom>
                  </pic:spPr>
                </pic:pic>
              </a:graphicData>
            </a:graphic>
          </wp:inline>
        </w:drawing>
      </w:r>
    </w:p>
    <w:p w14:paraId="5C7038CA" w14:textId="77777777" w:rsidR="0004689B" w:rsidRDefault="0004689B" w:rsidP="00EF40CD">
      <w:pPr>
        <w:spacing w:after="0" w:line="240" w:lineRule="auto"/>
        <w:jc w:val="center"/>
      </w:pPr>
    </w:p>
    <w:p w14:paraId="583F9724" w14:textId="77777777" w:rsidR="0004689B" w:rsidRDefault="0004689B" w:rsidP="0004689B">
      <w:pPr>
        <w:spacing w:after="0" w:line="240" w:lineRule="auto"/>
      </w:pPr>
      <w:r>
        <w:t xml:space="preserve">TROUBLESHOOTING TIP:  GP will allow you to reprint your 1099’s as many times as you need to.  Because GP does not have </w:t>
      </w:r>
      <w:r w:rsidR="00A01771">
        <w:t>electronic filing, it will print each 1099 in succession.  You will need to print a second set for duplicates.  You may reprint a range of vendors or a specific vendor.  There is no limit to reprinting your 1099’s!</w:t>
      </w:r>
    </w:p>
    <w:p w14:paraId="1A96204A" w14:textId="77777777" w:rsidR="00B83B2B" w:rsidRDefault="00B83B2B" w:rsidP="0004689B">
      <w:pPr>
        <w:spacing w:after="0" w:line="240" w:lineRule="auto"/>
      </w:pPr>
    </w:p>
    <w:p w14:paraId="0C61730E" w14:textId="77777777" w:rsidR="00B83B2B" w:rsidRDefault="00B83B2B" w:rsidP="0004689B">
      <w:pPr>
        <w:spacing w:after="0" w:line="240" w:lineRule="auto"/>
      </w:pPr>
    </w:p>
    <w:p w14:paraId="11878E18" w14:textId="77777777" w:rsidR="00B83B2B" w:rsidRDefault="00B83B2B" w:rsidP="0004689B">
      <w:pPr>
        <w:spacing w:after="0" w:line="240" w:lineRule="auto"/>
      </w:pPr>
    </w:p>
    <w:p w14:paraId="1862F66E" w14:textId="77777777" w:rsidR="00B83B2B" w:rsidRDefault="00B83B2B" w:rsidP="0004689B">
      <w:pPr>
        <w:spacing w:after="0" w:line="240" w:lineRule="auto"/>
      </w:pPr>
    </w:p>
    <w:p w14:paraId="279486EB" w14:textId="77777777" w:rsidR="00B83B2B" w:rsidRPr="00DF7DCB" w:rsidRDefault="00B83B2B" w:rsidP="00B83B2B">
      <w:pPr>
        <w:rPr>
          <w:rFonts w:ascii="Cambria Math" w:hAnsi="Cambria Math"/>
          <w:b/>
          <w:sz w:val="28"/>
          <w:szCs w:val="28"/>
        </w:rPr>
      </w:pPr>
      <w:r>
        <w:rPr>
          <w:rFonts w:ascii="Cambria Math" w:hAnsi="Cambria Math"/>
          <w:b/>
          <w:sz w:val="28"/>
          <w:szCs w:val="28"/>
        </w:rPr>
        <w:t>What if I need to correct alignment for my 1099’s?</w:t>
      </w:r>
    </w:p>
    <w:p w14:paraId="0808BE9D" w14:textId="77777777" w:rsidR="00F03DAF" w:rsidRPr="00F03DAF" w:rsidRDefault="00F03DAF" w:rsidP="00B83B2B">
      <w:pPr>
        <w:rPr>
          <w:i/>
          <w:u w:val="single"/>
        </w:rPr>
      </w:pPr>
      <w:r>
        <w:rPr>
          <w:i/>
          <w:u w:val="single"/>
        </w:rPr>
        <w:t>CHECK YOUR GP VERSION:</w:t>
      </w:r>
    </w:p>
    <w:p w14:paraId="52854D53" w14:textId="77777777" w:rsidR="00F03DAF" w:rsidRDefault="00F03DAF" w:rsidP="00B83B2B">
      <w:r>
        <w:t>You can find what version of GP you have in several places.</w:t>
      </w:r>
    </w:p>
    <w:p w14:paraId="5EF43D25" w14:textId="77777777" w:rsidR="00F03DAF" w:rsidRDefault="00F03DAF" w:rsidP="00B83B2B">
      <w:r>
        <w:t>HELP WINDOW:</w:t>
      </w:r>
    </w:p>
    <w:p w14:paraId="5ADAA608" w14:textId="77777777" w:rsidR="00F03DAF" w:rsidRDefault="00F03DAF" w:rsidP="00F03DAF">
      <w:pPr>
        <w:pStyle w:val="ListParagraph"/>
        <w:numPr>
          <w:ilvl w:val="0"/>
          <w:numId w:val="24"/>
        </w:numPr>
      </w:pPr>
      <w:r>
        <w:t>Check the version through the “About Microsoft Dynamics GP” option from the help window.  Click the “?” icon in the upper right corner of your screen, and then select “About Microsoft Dynamics GP”.</w:t>
      </w:r>
    </w:p>
    <w:p w14:paraId="112068D6" w14:textId="77777777" w:rsidR="00F03DAF" w:rsidRDefault="00F03DAF" w:rsidP="00F03DAF">
      <w:pPr>
        <w:pStyle w:val="ListParagraph"/>
        <w:numPr>
          <w:ilvl w:val="0"/>
          <w:numId w:val="24"/>
        </w:numPr>
      </w:pPr>
      <w:r>
        <w:t>View your version in the window:</w:t>
      </w:r>
    </w:p>
    <w:p w14:paraId="23628ABF" w14:textId="77777777" w:rsidR="00B83B2B" w:rsidRDefault="00F03DAF" w:rsidP="00F03DAF">
      <w:pPr>
        <w:jc w:val="center"/>
      </w:pPr>
      <w:r>
        <w:rPr>
          <w:noProof/>
        </w:rPr>
        <mc:AlternateContent>
          <mc:Choice Requires="wps">
            <w:drawing>
              <wp:anchor distT="0" distB="0" distL="114300" distR="114300" simplePos="0" relativeHeight="251691008" behindDoc="0" locked="0" layoutInCell="1" allowOverlap="1">
                <wp:simplePos x="0" y="0"/>
                <wp:positionH relativeFrom="column">
                  <wp:posOffset>5229226</wp:posOffset>
                </wp:positionH>
                <wp:positionV relativeFrom="paragraph">
                  <wp:posOffset>1683385</wp:posOffset>
                </wp:positionV>
                <wp:extent cx="1219200" cy="600075"/>
                <wp:effectExtent l="19050" t="19050" r="57150" b="47625"/>
                <wp:wrapNone/>
                <wp:docPr id="70" name="Straight Arrow Connector 70"/>
                <wp:cNvGraphicFramePr/>
                <a:graphic xmlns:a="http://schemas.openxmlformats.org/drawingml/2006/main">
                  <a:graphicData uri="http://schemas.microsoft.com/office/word/2010/wordprocessingShape">
                    <wps:wsp>
                      <wps:cNvCnPr/>
                      <wps:spPr>
                        <a:xfrm>
                          <a:off x="0" y="0"/>
                          <a:ext cx="1219200" cy="6000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2261DB9" id="Straight Arrow Connector 70" o:spid="_x0000_s1026" type="#_x0000_t32" style="position:absolute;margin-left:411.75pt;margin-top:132.55pt;width:96pt;height:47.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vLm8wEAAEUEAAAOAAAAZHJzL2Uyb0RvYy54bWysU9uO0zAQfUfiHyy/0ySV9kLUdIW6lBcE&#10;FQsf4Dp2Ysk3jU2T/D1jJ81ykxCIFydjzzkz53i8exiNJhcBQTnb0GpTUiIsd62yXUO/fD6+uqck&#10;RGZbpp0VDZ1EoA/7ly92g6/F1vVOtwIIkthQD76hfYy+LorAe2FY2DgvLB5KB4ZFDKErWmADshtd&#10;bMvythgctB4cFyHg7uN8SPeZX0rB40cpg4hENxR7i3mFvJ7TWux3rO6A+V7xpQ32D10YpiwWXake&#10;WWTkK6hfqIzi4IKTccOdKZyUiousAdVU5U9qnnrmRdaC5gS/2hT+Hy3/cDkBUW1D79Aeywze0VME&#10;pro+kjcAbiAHZy366IBgCvo1+FAj7GBPsETBnyCJHyWY9EVZZMweT6vHYoyE42a1rV7jxVHC8ey2&#10;LMu7m0RaPKM9hPhOOEPST0PD0s3aRpWNZpf3Ic7AKyCV1pYMDd3e3yBtioPTqj0qrXMA3fmggVwY&#10;TsPxiMWzIKz9Q1pkSr+1LYmTRzciKGY7LZYutcVmkwWz6PwXJy3m4p+ERDOTzLl6GmOxlmScCxur&#10;lQmzE0xieyuw/DNwyU9QkUf8b8ArIld2Nq5go6yD31WP47VlOedfHZh1JwvOrp3yOGRrcFbzjS7v&#10;Kj2G7+MMf379+28AAAD//wMAUEsDBBQABgAIAAAAIQDjxeSb4gAAAAwBAAAPAAAAZHJzL2Rvd25y&#10;ZXYueG1sTI/BToNAEIbvJr7DZky8GLtAA6GUpTFGDx6MbTXpdQtTIGVnCLsU9OndnvQ4M1/++f58&#10;M5tOXHCwLZOCcBGAQCq5aqlW8PX5+piCsE5TpTsmVPCNFjbF7U2us4on2uFl72rhQ8hmWkHjXJ9J&#10;acsGjbYL7pH87cSD0c6PQy2rQU8+3HQyCoJEGt2S/9DoHp8bLM/70Sg48A9N/LI9vDOXMl29jafd&#10;x4NS93fz0xqEw9n9wXDV9+pQeKcjj1RZ0SlIo2XsUQVREocgrkQQxn51VLCMVwnIIpf/SxS/AAAA&#10;//8DAFBLAQItABQABgAIAAAAIQC2gziS/gAAAOEBAAATAAAAAAAAAAAAAAAAAAAAAABbQ29udGVu&#10;dF9UeXBlc10ueG1sUEsBAi0AFAAGAAgAAAAhADj9If/WAAAAlAEAAAsAAAAAAAAAAAAAAAAALwEA&#10;AF9yZWxzLy5yZWxzUEsBAi0AFAAGAAgAAAAhAMbm8ubzAQAARQQAAA4AAAAAAAAAAAAAAAAALgIA&#10;AGRycy9lMm9Eb2MueG1sUEsBAi0AFAAGAAgAAAAhAOPF5JviAAAADAEAAA8AAAAAAAAAAAAAAAAA&#10;TQQAAGRycy9kb3ducmV2LnhtbFBLBQYAAAAABAAEAPMAAABcBQAAAAA=&#10;" strokecolor="red" strokeweight="2.25pt">
                <v:stroke endarrow="block" joinstyle="miter"/>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2867025</wp:posOffset>
                </wp:positionH>
                <wp:positionV relativeFrom="paragraph">
                  <wp:posOffset>1273810</wp:posOffset>
                </wp:positionV>
                <wp:extent cx="2800350" cy="409575"/>
                <wp:effectExtent l="19050" t="19050" r="19050" b="28575"/>
                <wp:wrapNone/>
                <wp:docPr id="69" name="Rectangle: Rounded Corners 69"/>
                <wp:cNvGraphicFramePr/>
                <a:graphic xmlns:a="http://schemas.openxmlformats.org/drawingml/2006/main">
                  <a:graphicData uri="http://schemas.microsoft.com/office/word/2010/wordprocessingShape">
                    <wps:wsp>
                      <wps:cNvSpPr/>
                      <wps:spPr>
                        <a:xfrm>
                          <a:off x="0" y="0"/>
                          <a:ext cx="2800350" cy="4095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CA9DE8" id="Rectangle: Rounded Corners 69" o:spid="_x0000_s1026" style="position:absolute;margin-left:225.75pt;margin-top:100.3pt;width:220.5pt;height:32.2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8hVqAIAAKcFAAAOAAAAZHJzL2Uyb0RvYy54bWysVE1v2zAMvQ/YfxB0X+1kST+MOkWQIsOA&#10;oi3aDj0rshQbkEVNUuJkv36UZLtBV+wwLAdFNMlH8onk9c2hVWQvrGtAl3RyllMiNIeq0duS/nhZ&#10;f7mkxHmmK6ZAi5IehaM3i8+frjtTiCnUoCphCYJoV3SmpLX3psgyx2vRMncGRmhUSrAt8yjabVZZ&#10;1iF6q7Jpnp9nHdjKWODCOfx6m5R0EfGlFNw/SOmEJ6qkmJuPp43nJpzZ4poVW8tM3fA+DfYPWbSs&#10;0Rh0hLplnpGdbf6AahtuwYH0ZxzaDKRsuIg1YDWT/F01zzUzItaC5Dgz0uT+Hyy/3z9a0lQlPb+i&#10;RLMW3+gJWWN6q0RBnmCnK1GRFViNj0zQCBnrjCvQ8dk82l5yeA3lH6Rtwz8WRg6R5ePIsjh4wvHj&#10;9DLPv87xMTjqZvnV/GIeQLM3b2Od/yagJeFSUhuSCElFhtn+zvlkP9iFiBrWjVL4nRVKky6ECcBB&#10;dqCaKmijYLeblbJkz7Aj1uscf330EzPMRWlMKRSaSos3f1QiBXgSEkkLxaQIoV3FCMs4F9pPkqpm&#10;lUjR5qfBBo9YuNIIGJAlZjli9wCDZQIZsBMDvX1wFbHbR+f8b4kl59EjRgbtR+e20WA/AlBYVR85&#10;2Q8kJWoCSxuojthSFtKsOcPXDT7jHXP+kVkcLnx5XBj+AQ+pAF8K+hslNdhfH30P9tjzqKWkw2Et&#10;qfu5Y1ZQor5rnIaryWwWpjsKs/nFFAV7qtmcavSuXQG+/gRXk+HxGuy9Gq7SQvuKe2UZoqKKaY6x&#10;S8q9HYSVT0sENxMXy2U0w4k2zN/pZ8MDeGA1dOjL4ZVZ0/eyxym4h2GwWfGum5Nt8NSw3HmQTWz1&#10;N157vnEbxMbpN1dYN6dytHrbr4vfAAAA//8DAFBLAwQUAAYACAAAACEAyfiewN4AAAALAQAADwAA&#10;AGRycy9kb3ducmV2LnhtbEyPy07DMBBF90j9B2sqsaNOCukjjVOhCnYVEoVFl048TQLxOIrdNPD1&#10;na5gOXeO7iPbjrYVA/a+caQgnkUgkEpnGqoUfH68PqxA+KDJ6NYRKvhBD9t8cpfp1LgLveNwCJVg&#10;E/KpVlCH0KVS+rJGq/3MdUj8O7ne6sBnX0nT6wub21bOo2ghrW6IE2rd4a7G8vtwtgp+o6N9WxJW&#10;693L43D6sr5Yur1S99PxeQMi4Bj+YLjV5+qQc6fCncl40Sp4SuKEUQW3GBBMrNZzVgpWFkkMMs/k&#10;/w35FQAA//8DAFBLAQItABQABgAIAAAAIQC2gziS/gAAAOEBAAATAAAAAAAAAAAAAAAAAAAAAABb&#10;Q29udGVudF9UeXBlc10ueG1sUEsBAi0AFAAGAAgAAAAhADj9If/WAAAAlAEAAAsAAAAAAAAAAAAA&#10;AAAALwEAAF9yZWxzLy5yZWxzUEsBAi0AFAAGAAgAAAAhADXHyFWoAgAApwUAAA4AAAAAAAAAAAAA&#10;AAAALgIAAGRycy9lMm9Eb2MueG1sUEsBAi0AFAAGAAgAAAAhAMn4nsDeAAAACwEAAA8AAAAAAAAA&#10;AAAAAAAAAgUAAGRycy9kb3ducmV2LnhtbFBLBQYAAAAABAAEAPMAAAANBgAAAAA=&#10;" filled="f" strokecolor="red" strokeweight="2.25pt">
                <v:stroke joinstyle="miter"/>
              </v:roundrect>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1752600</wp:posOffset>
                </wp:positionH>
                <wp:positionV relativeFrom="paragraph">
                  <wp:posOffset>540385</wp:posOffset>
                </wp:positionV>
                <wp:extent cx="485775" cy="1638300"/>
                <wp:effectExtent l="57150" t="19050" r="28575" b="38100"/>
                <wp:wrapNone/>
                <wp:docPr id="68" name="Straight Arrow Connector 68"/>
                <wp:cNvGraphicFramePr/>
                <a:graphic xmlns:a="http://schemas.openxmlformats.org/drawingml/2006/main">
                  <a:graphicData uri="http://schemas.microsoft.com/office/word/2010/wordprocessingShape">
                    <wps:wsp>
                      <wps:cNvCnPr/>
                      <wps:spPr>
                        <a:xfrm flipH="1">
                          <a:off x="0" y="0"/>
                          <a:ext cx="485775" cy="16383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223BAD" id="Straight Arrow Connector 68" o:spid="_x0000_s1026" type="#_x0000_t32" style="position:absolute;margin-left:138pt;margin-top:42.55pt;width:38.25pt;height:129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4NtAgIAAE8EAAAOAAAAZHJzL2Uyb0RvYy54bWysVNuO0zAQfUfiHyy/06Rd2q2qpivUpfCA&#10;oGLhA1zHTiz5prFpkr9n7KTh/gCiD1Yczzlzzsm4+4feaHIVEJSzFV0uSkqE5a5Wtqno50+nF1tK&#10;QmS2ZtpZUdFBBPpweP5s3/mdWLnW6VoAQRIbdp2vaBuj3xVF4K0wLCycFxYPpQPDIm6hKWpgHbIb&#10;XazKclN0DmoPjosQ8O3jeEgPmV9KweMHKYOIRFcUtcW8Ql4vaS0Oe7ZrgPlW8UkG+wcVhimLTWeq&#10;RxYZ+QLqFyqjOLjgZFxwZwonpeIie0A3y/InN08t8yJ7wXCCn2MK/4+Wv7+egai6ohv8UpYZ/EZP&#10;EZhq2kheAbiOHJ21mKMDgiWYV+fDDmFHe4ZpF/wZkvlegiFSK/8WRyHHgQZJn9Me5rRFHwnHly+3&#10;6/v7NSUcj5abu+1dmT9HMfIkPg8hvhHOkPRQ0TDpmgWNPdj1XYioBIE3QAJrS7qKrrDJOksJTqv6&#10;pLROhwGay1EDuTKci9OpxF+yhhQ/lEWm9Gtbkzh4zCWCYrbRYqrUFgEpjNF+foqDFmPzj0JirGhz&#10;FJkHWswtGefCxuXMhNUJJlHeDCxH2ekm/Ak41SeoyMP+N+AZkTs7G2ewUdbB77rH/iZZjvW3BEbf&#10;KYKLq4c8GDkanNqc6nTD0rX4fp/h3/4HDl8BAAD//wMAUEsDBBQABgAIAAAAIQANoOtB4gAAAAoB&#10;AAAPAAAAZHJzL2Rvd25yZXYueG1sTI9BT4NAEIXvJv6HzZh4MXaBCkVkaYyJJhoTI+3B4wJTILKz&#10;hN0W9Nc7nvT2Ju/lzffy7WIGccLJ9ZYUhKsABFJtm55aBfvd43UKwnlNjR4soYIvdLAtzs9ynTV2&#10;pnc8lb4VXEIu0wo678dMSld3aLRb2RGJvYOdjPZ8Tq1sJj1zuRlkFASJNLon/tDpER86rD/Lo1HQ&#10;HsrUzeb57eXb3j4l5hV31ceVUpcXy/0dCI+L/wvDLz6jQ8FMlT1S48SgINokvMUrSOMQBAfWcRSD&#10;qFjcrEOQRS7/Tyh+AAAA//8DAFBLAQItABQABgAIAAAAIQC2gziS/gAAAOEBAAATAAAAAAAAAAAA&#10;AAAAAAAAAABbQ29udGVudF9UeXBlc10ueG1sUEsBAi0AFAAGAAgAAAAhADj9If/WAAAAlAEAAAsA&#10;AAAAAAAAAAAAAAAALwEAAF9yZWxzLy5yZWxzUEsBAi0AFAAGAAgAAAAhAMQbg20CAgAATwQAAA4A&#10;AAAAAAAAAAAAAAAALgIAAGRycy9lMm9Eb2MueG1sUEsBAi0AFAAGAAgAAAAhAA2g60HiAAAACgEA&#10;AA8AAAAAAAAAAAAAAAAAXAQAAGRycy9kb3ducmV2LnhtbFBLBQYAAAAABAAEAPMAAABrBQAAAAA=&#10;" strokecolor="red" strokeweight="2.25pt">
                <v:stroke endarrow="block" joinstyle="miter"/>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2124075</wp:posOffset>
                </wp:positionH>
                <wp:positionV relativeFrom="paragraph">
                  <wp:posOffset>111760</wp:posOffset>
                </wp:positionV>
                <wp:extent cx="409575" cy="428625"/>
                <wp:effectExtent l="19050" t="19050" r="28575" b="28575"/>
                <wp:wrapNone/>
                <wp:docPr id="67" name="Rectangle: Rounded Corners 67"/>
                <wp:cNvGraphicFramePr/>
                <a:graphic xmlns:a="http://schemas.openxmlformats.org/drawingml/2006/main">
                  <a:graphicData uri="http://schemas.microsoft.com/office/word/2010/wordprocessingShape">
                    <wps:wsp>
                      <wps:cNvSpPr/>
                      <wps:spPr>
                        <a:xfrm>
                          <a:off x="0" y="0"/>
                          <a:ext cx="409575" cy="4286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77B59E" id="Rectangle: Rounded Corners 67" o:spid="_x0000_s1026" style="position:absolute;margin-left:167.25pt;margin-top:8.8pt;width:32.25pt;height:33.7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rcYqQIAAKYFAAAOAAAAZHJzL2Uyb0RvYy54bWysVEtv2zAMvg/YfxB0X50YSR9GnSJIkWFA&#10;0RZ9oGdFlmIDsqhJSpzs14+SbDfoih2G5aCIJvmR/ETy+ubQKrIX1jWgSzo9m1AiNIeq0duSvr6s&#10;v11S4jzTFVOgRUmPwtGbxdcv150pRA41qEpYgiDaFZ0pae29KbLM8Vq0zJ2BERqVEmzLPIp2m1WW&#10;dYjeqiyfTM6zDmxlLHDhHH69TUq6iPhSCu4fpHTCE1VSzM3H08ZzE85scc2KrWWmbnifBvuHLFrW&#10;aAw6Qt0yz8jONn9AtQ234ED6Mw5tBlI2XMQasJrp5EM1zzUzItaC5Dgz0uT+Hyy/3z9a0lQlPb+g&#10;RLMW3+gJWWN6q0RBnmCnK1GRFViNj0zQCBnrjCvQ8dk82l5yeA3lH6Rtwz8WRg6R5ePIsjh4wvHj&#10;bHI1v5hTwlE1yy/P83nAzN6djXX+u4CWhEtJbcgh5BQJZvs755P9YBcCalg3SuF3VihNupLmlyFI&#10;kB2opgraKNjtZqUs2TNsiPV6gr8++okZ5qI0phTqTJXFmz8qkQI8CYmcYS15ihC6VYywjHOh/TSp&#10;alaJFG1+GmzwiIUrjYABWWKWI3YPMFgmkAE7MdDbB1cRm310nvwtseQ8esTIoP3o3DYa7GcACqvq&#10;Iyf7gaRETWBpA9URO8pCGjVn+LrBZ7xjzj8yi7OFU4j7wj/gIRXgS0F/o6QG++uz78EeWx61lHQ4&#10;qyV1P3fMCkrUD43DcDWdzcJwR2E2v8hRsKeazalG79oV4OtPcTMZHq/B3qvhKi20b7hWliEqqpjm&#10;GLuk3NtBWPm0Q3AxcbFcRjMcaMP8nX42PIAHVkOHvhzemDV9L3scgnsY5poVH7o52QZPDcudB9nE&#10;Vn/ntecbl0FsnH5xhW1zKker9/W6+A0AAP//AwBQSwMEFAAGAAgAAAAhAONu+vXeAAAACQEAAA8A&#10;AABkcnMvZG93bnJldi54bWxMj0FPg0AQhe8m/Q+baeLNLi22FGRpTKM3Y9LqwePCTgHLzhJ2S9Ff&#10;73jS4+R9efO9fDfZTow4+NaRguUiAoFUOdNSreD97fluC8IHTUZ3jlDBF3rYFbObXGfGXemA4zHU&#10;gkvIZ1pBE0KfSemrBq32C9cjcXZyg9WBz6GWZtBXLredXEXRRlrdEn9odI/7Bqvz8WIVfEcf9jUh&#10;rNP9UzyePq0vE/ei1O18enwAEXAKfzD86rM6FOxUugsZLzoFcXy/ZpSDZAOCgThNeVypYLtegixy&#10;+X9B8QMAAP//AwBQSwECLQAUAAYACAAAACEAtoM4kv4AAADhAQAAEwAAAAAAAAAAAAAAAAAAAAAA&#10;W0NvbnRlbnRfVHlwZXNdLnhtbFBLAQItABQABgAIAAAAIQA4/SH/1gAAAJQBAAALAAAAAAAAAAAA&#10;AAAAAC8BAABfcmVscy8ucmVsc1BLAQItABQABgAIAAAAIQA15rcYqQIAAKYFAAAOAAAAAAAAAAAA&#10;AAAAAC4CAABkcnMvZTJvRG9jLnhtbFBLAQItABQABgAIAAAAIQDjbvr13gAAAAkBAAAPAAAAAAAA&#10;AAAAAAAAAAMFAABkcnMvZG93bnJldi54bWxQSwUGAAAAAAQABADzAAAADgYAAAAA&#10;" filled="f" strokecolor="red" strokeweight="2.25pt">
                <v:stroke joinstyle="miter"/>
              </v:roundrect>
            </w:pict>
          </mc:Fallback>
        </mc:AlternateContent>
      </w:r>
      <w:r w:rsidR="00B83B2B">
        <w:rPr>
          <w:noProof/>
        </w:rPr>
        <w:drawing>
          <wp:inline distT="0" distB="0" distL="0" distR="0" wp14:anchorId="53B71CDC" wp14:editId="41B07FA0">
            <wp:extent cx="2309123" cy="22002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26576" cy="2216905"/>
                    </a:xfrm>
                    <a:prstGeom prst="rect">
                      <a:avLst/>
                    </a:prstGeom>
                  </pic:spPr>
                </pic:pic>
              </a:graphicData>
            </a:graphic>
          </wp:inline>
        </w:drawing>
      </w:r>
      <w:r>
        <w:t xml:space="preserve">         </w:t>
      </w:r>
      <w:r w:rsidR="00B83B2B">
        <w:rPr>
          <w:noProof/>
        </w:rPr>
        <w:drawing>
          <wp:inline distT="0" distB="0" distL="0" distR="0" wp14:anchorId="1FDC11BF" wp14:editId="46AD5337">
            <wp:extent cx="3981450" cy="240738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88926" cy="2411908"/>
                    </a:xfrm>
                    <a:prstGeom prst="rect">
                      <a:avLst/>
                    </a:prstGeom>
                  </pic:spPr>
                </pic:pic>
              </a:graphicData>
            </a:graphic>
          </wp:inline>
        </w:drawing>
      </w:r>
    </w:p>
    <w:p w14:paraId="16719349" w14:textId="77777777" w:rsidR="00F03DAF" w:rsidRDefault="00F03DAF" w:rsidP="00F03DAF">
      <w:pPr>
        <w:jc w:val="center"/>
      </w:pPr>
    </w:p>
    <w:p w14:paraId="1E2C1F74" w14:textId="77777777" w:rsidR="00F03DAF" w:rsidRDefault="00F03DAF" w:rsidP="00DF50D1">
      <w:r>
        <w:t>LOG IN WINDOW:</w:t>
      </w:r>
    </w:p>
    <w:p w14:paraId="1DBF6701" w14:textId="77777777" w:rsidR="00F03DAF" w:rsidRDefault="00F03DAF" w:rsidP="00F03DAF">
      <w:pPr>
        <w:pStyle w:val="ListParagraph"/>
        <w:numPr>
          <w:ilvl w:val="0"/>
          <w:numId w:val="25"/>
        </w:numPr>
      </w:pPr>
      <w:r>
        <w:t>Launch GP.</w:t>
      </w:r>
    </w:p>
    <w:p w14:paraId="52DF5E3D" w14:textId="77777777" w:rsidR="00F03DAF" w:rsidRDefault="00F03DAF" w:rsidP="00F03DAF">
      <w:pPr>
        <w:pStyle w:val="ListParagraph"/>
        <w:numPr>
          <w:ilvl w:val="0"/>
          <w:numId w:val="25"/>
        </w:numPr>
      </w:pPr>
      <w:r>
        <w:t>On the login in window, GP should reflect your version in the header:</w:t>
      </w:r>
    </w:p>
    <w:p w14:paraId="5E2F31EF" w14:textId="77777777" w:rsidR="00F03DAF" w:rsidRDefault="00F03DAF" w:rsidP="00F03DAF">
      <w:pPr>
        <w:jc w:val="center"/>
      </w:pPr>
      <w:r>
        <w:rPr>
          <w:noProof/>
        </w:rPr>
        <mc:AlternateContent>
          <mc:Choice Requires="wps">
            <w:drawing>
              <wp:anchor distT="0" distB="0" distL="114300" distR="114300" simplePos="0" relativeHeight="251692032" behindDoc="0" locked="0" layoutInCell="1" allowOverlap="1">
                <wp:simplePos x="0" y="0"/>
                <wp:positionH relativeFrom="column">
                  <wp:posOffset>1485900</wp:posOffset>
                </wp:positionH>
                <wp:positionV relativeFrom="paragraph">
                  <wp:posOffset>537210</wp:posOffset>
                </wp:positionV>
                <wp:extent cx="2914650" cy="638175"/>
                <wp:effectExtent l="19050" t="19050" r="19050" b="28575"/>
                <wp:wrapNone/>
                <wp:docPr id="71" name="Rectangle: Rounded Corners 71"/>
                <wp:cNvGraphicFramePr/>
                <a:graphic xmlns:a="http://schemas.openxmlformats.org/drawingml/2006/main">
                  <a:graphicData uri="http://schemas.microsoft.com/office/word/2010/wordprocessingShape">
                    <wps:wsp>
                      <wps:cNvSpPr/>
                      <wps:spPr>
                        <a:xfrm>
                          <a:off x="0" y="0"/>
                          <a:ext cx="2914650" cy="6381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B79833" id="Rectangle: Rounded Corners 71" o:spid="_x0000_s1026" style="position:absolute;margin-left:117pt;margin-top:42.3pt;width:229.5pt;height:50.2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9zBqAIAAKcFAAAOAAAAZHJzL2Uyb0RvYy54bWysVMFu2zAMvQ/YPwi6r06ypu2MOkWQIsOA&#10;oivaDj0rshwbkEWNUuJkXz9Kst2gK3YYloMimuQj+UTy+ubQarZX6BowBZ+eTThTRkLZmG3Bfzyv&#10;P11x5rwwpdBgVMGPyvGbxccP153N1Qxq0KVCRiDG5Z0teO29zbPMyVq1wp2BVYaUFWArPIm4zUoU&#10;HaG3OptNJhdZB1haBKmco6+3SckXEb+qlPTfq8opz3TBKTcfT4znJpzZ4lrkWxS2bmSfhviHLFrR&#10;GAo6Qt0KL9gOmz+g2kYiOKj8mYQ2g6pqpIo1UDXTyZtqnmphVayFyHF2pMn9P1h5v39A1pQFv5xy&#10;ZkRLb/RIrAmz1Spnj7AzpSrZCtDQIzMyIsY663JyfLIP2EuOrqH8Q4Vt+KfC2CGyfBxZVgfPJH2c&#10;fZmeX8zpMSTpLj5fTS/nATR79bbo/FcFLQuXgmNIIiQVGRb7O+eT/WAXIhpYN1rTd5FrwzoKczUn&#10;4CA70E0ZtFHA7Walke0FdcR6PaFfH/3EjHLRhlIKhabS4s0ftUoBHlVFpIViUoTQrmqEFVIq46dJ&#10;VYtSpWjz02CDRyxcGwIMyBVlOWL3AINlAhmwEwO9fXBVsdtH58nfEkvOo0eMDMaPzm1jAN8D0FRV&#10;HznZDyQlagJLGyiP1FIIadacleuGnvFOOP8gkIaLXp4Whv9OR6WBXgr6G2c14K/3vgd76nnSctbR&#10;sBbc/dwJVJzpb4amgTrqPEx3FM7nlzMS8FSzOdWYXbsCen1qeMouXoO918O1QmhfaK8sQ1RSCSMp&#10;dsGlx0FY+bREaDNJtVxGM5poK/ydebIygAdWQ4c+H14E2r6XPU3BPQyDLfI33Zxsg6eB5c5D1cRW&#10;f+W155u2QWycfnOFdXMqR6vX/br4DQAA//8DAFBLAwQUAAYACAAAACEA5RPhhN8AAAAKAQAADwAA&#10;AGRycy9kb3ducmV2LnhtbEyPwU7DMAyG70h7h8iTdmPp1tF1pek0TXBDSAwOHNPGawuNUzVZV3h6&#10;zAmOtj/9/v58P9lOjDj41pGC1TICgVQ501Kt4O318TYF4YMmoztHqOALPeyL2U2uM+Ou9ILjKdSC&#10;Q8hnWkETQp9J6asGrfZL1yPx7ewGqwOPQy3NoK8cbju5jqJEWt0Sf2h0j8cGq8/TxSr4jt7t85aw&#10;3h0f4vH8YX25dU9KLebT4R5EwCn8wfCrz+pQsFPpLmS86BSs4w13CQrSTQKCgWQX86JkMr1bgSxy&#10;+b9C8QMAAP//AwBQSwECLQAUAAYACAAAACEAtoM4kv4AAADhAQAAEwAAAAAAAAAAAAAAAAAAAAAA&#10;W0NvbnRlbnRfVHlwZXNdLnhtbFBLAQItABQABgAIAAAAIQA4/SH/1gAAAJQBAAALAAAAAAAAAAAA&#10;AAAAAC8BAABfcmVscy8ucmVsc1BLAQItABQABgAIAAAAIQCkQ9zBqAIAAKcFAAAOAAAAAAAAAAAA&#10;AAAAAC4CAABkcnMvZTJvRG9jLnhtbFBLAQItABQABgAIAAAAIQDlE+GE3wAAAAoBAAAPAAAAAAAA&#10;AAAAAAAAAAIFAABkcnMvZG93bnJldi54bWxQSwUGAAAAAAQABADzAAAADgYAAAAA&#10;" filled="f" strokecolor="red" strokeweight="2.25pt">
                <v:stroke joinstyle="miter"/>
              </v:roundrect>
            </w:pict>
          </mc:Fallback>
        </mc:AlternateContent>
      </w:r>
      <w:r>
        <w:rPr>
          <w:noProof/>
        </w:rPr>
        <w:drawing>
          <wp:inline distT="0" distB="0" distL="0" distR="0" wp14:anchorId="71042711" wp14:editId="3065FBA6">
            <wp:extent cx="4486275" cy="2206365"/>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04491" cy="2215324"/>
                    </a:xfrm>
                    <a:prstGeom prst="rect">
                      <a:avLst/>
                    </a:prstGeom>
                  </pic:spPr>
                </pic:pic>
              </a:graphicData>
            </a:graphic>
          </wp:inline>
        </w:drawing>
      </w:r>
    </w:p>
    <w:p w14:paraId="539B8D9E" w14:textId="77777777" w:rsidR="00F03DAF" w:rsidRDefault="00F03DAF" w:rsidP="00F03DAF">
      <w:pPr>
        <w:jc w:val="center"/>
      </w:pPr>
    </w:p>
    <w:p w14:paraId="1194C08A" w14:textId="77777777" w:rsidR="00F03DAF" w:rsidRDefault="00F03DAF" w:rsidP="00F03DAF">
      <w:pPr>
        <w:jc w:val="center"/>
      </w:pPr>
    </w:p>
    <w:p w14:paraId="12AB3551" w14:textId="77777777" w:rsidR="00F03DAF" w:rsidRDefault="00F03DAF" w:rsidP="00F03DAF">
      <w:r>
        <w:lastRenderedPageBreak/>
        <w:t>FROM YOUR SMB PORTAL APPS MENU:</w:t>
      </w:r>
    </w:p>
    <w:p w14:paraId="4D292D55" w14:textId="77777777" w:rsidR="00F03DAF" w:rsidRDefault="00F03DAF" w:rsidP="00F03DAF">
      <w:pPr>
        <w:pStyle w:val="ListParagraph"/>
        <w:numPr>
          <w:ilvl w:val="0"/>
          <w:numId w:val="26"/>
        </w:numPr>
      </w:pPr>
      <w:r>
        <w:t>Look at the GP icon in your portal hosted applications menu.</w:t>
      </w:r>
    </w:p>
    <w:p w14:paraId="3FBCE59A" w14:textId="77777777" w:rsidR="00F03DAF" w:rsidRDefault="00F03DAF" w:rsidP="00F03DAF">
      <w:pPr>
        <w:pStyle w:val="ListParagraph"/>
        <w:numPr>
          <w:ilvl w:val="0"/>
          <w:numId w:val="26"/>
        </w:numPr>
      </w:pPr>
      <w:r>
        <w:t>Most users have the version showing under the icon name:</w:t>
      </w:r>
    </w:p>
    <w:p w14:paraId="4CC128F9" w14:textId="77777777" w:rsidR="00F03DAF" w:rsidRDefault="00F03DAF" w:rsidP="00F03DAF">
      <w:pPr>
        <w:jc w:val="center"/>
      </w:pPr>
      <w:r>
        <w:rPr>
          <w:noProof/>
        </w:rPr>
        <mc:AlternateContent>
          <mc:Choice Requires="wps">
            <w:drawing>
              <wp:anchor distT="0" distB="0" distL="114300" distR="114300" simplePos="0" relativeHeight="251694080" behindDoc="0" locked="0" layoutInCell="1" allowOverlap="1">
                <wp:simplePos x="0" y="0"/>
                <wp:positionH relativeFrom="column">
                  <wp:posOffset>3094892</wp:posOffset>
                </wp:positionH>
                <wp:positionV relativeFrom="paragraph">
                  <wp:posOffset>495349</wp:posOffset>
                </wp:positionV>
                <wp:extent cx="729762" cy="333766"/>
                <wp:effectExtent l="19050" t="19050" r="13335" b="28575"/>
                <wp:wrapNone/>
                <wp:docPr id="74" name="Rectangle: Rounded Corners 74"/>
                <wp:cNvGraphicFramePr/>
                <a:graphic xmlns:a="http://schemas.openxmlformats.org/drawingml/2006/main">
                  <a:graphicData uri="http://schemas.microsoft.com/office/word/2010/wordprocessingShape">
                    <wps:wsp>
                      <wps:cNvSpPr/>
                      <wps:spPr>
                        <a:xfrm>
                          <a:off x="0" y="0"/>
                          <a:ext cx="729762" cy="333766"/>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2F0EC7" id="Rectangle: Rounded Corners 74" o:spid="_x0000_s1026" style="position:absolute;margin-left:243.7pt;margin-top:39pt;width:57.45pt;height:26.3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0T8rAIAAKYFAAAOAAAAZHJzL2Uyb0RvYy54bWysVEtv2zAMvg/YfxB0X524ebRGnSJIkWFA&#10;0RVth54VWYoNyKImKa/9+lGS7QZdscMwH2RJJD+Sn0je3B5bRfbCugZ0SccXI0qE5lA1elvSHy/r&#10;L1eUOM90xRRoUdKTcPR28fnTzcEUIocaVCUsQRDtioMpae29KbLM8Vq0zF2AERqFEmzLPB7tNqss&#10;OyB6q7J8NJplB7CVscCFc3h7l4R0EfGlFNx/l9IJT1RJMTYfVxvXTVizxQ0rtpaZuuFdGOwfomhZ&#10;o9HpAHXHPCM72/wB1TbcggPpLzi0GUjZcBFzwGzGo3fZPNfMiJgLkuPMQJP7f7D8Yf9oSVOVdD6h&#10;RLMW3+gJWWN6q0RBnmCnK1GRFViNj0xQCRk7GFeg4bN5tN3J4Takf5S2DX9MjBwjy6eBZXH0hOPl&#10;PL+ez3JKOIouLy/ns1nAzN6MjXX+q4CWhE1JbYghxBQJZvt755N+rxccalg3SuE9K5Qmh5LmV9P5&#10;NFo4UE0VpEHo7HazUpbsGRbEej3Cr/N+poaxKI0hhTxTZnHnT0okB09CImeYS548hGoVAyzjXGg/&#10;TqKaVSJ5m5476y1i4kojYECWGOWA3QH0mgmkx04MdPrBVMRiH4xHfwssGQ8W0TNoPxi3jQb7EYDC&#10;rDrPSb8nKVETWNpAdcKKspBazRm+bvAZ75nzj8xib2EX4rzw33GRCvCloNtRUoP99dF90MeSRykl&#10;B+zVkrqfO2YFJeqbxma4Hk8mobnjYTKd53iw55LNuUTv2hXg649xMhket0Hfq34rLbSvOFaWwSuK&#10;mObou6Tc2/6w8mmG4GDiYrmMatjQhvl7/Wx4AA+shgp9Ob4ya7pa9tgED9D3NSveVXPSDZYaljsP&#10;soml/sZrxzcOg1g43eAK0+b8HLXexuviNwAAAP//AwBQSwMEFAAGAAgAAAAhAC3d5AXeAAAACgEA&#10;AA8AAABkcnMvZG93bnJldi54bWxMj8FOwzAQRO9I/IO1SNyoTVMlIcSpUAU3hEThwNGJt0kgXkex&#10;mwa+nuVEj6t9mnlTbhc3iBmn0HvScLtSIJAab3tqNby/Pd3kIEI0ZM3gCTV8Y4BtdXlRmsL6E73i&#10;vI+t4BAKhdHQxTgWUoamQ2fCyo9I/Dv4yZnI59RKO5kTh7tBrpVKpTM9cUNnRtx12Hztj07Dj/pw&#10;Lxlhe7d7TObDpwt15p+1vr5aHu5BRFziPwx/+qwOFTvV/kg2iEHDJs82jGrIct7EQKrWCYiayUSl&#10;IKtSnk+ofgEAAP//AwBQSwECLQAUAAYACAAAACEAtoM4kv4AAADhAQAAEwAAAAAAAAAAAAAAAAAA&#10;AAAAW0NvbnRlbnRfVHlwZXNdLnhtbFBLAQItABQABgAIAAAAIQA4/SH/1gAAAJQBAAALAAAAAAAA&#10;AAAAAAAAAC8BAABfcmVscy8ucmVsc1BLAQItABQABgAIAAAAIQCwC0T8rAIAAKYFAAAOAAAAAAAA&#10;AAAAAAAAAC4CAABkcnMvZTJvRG9jLnhtbFBLAQItABQABgAIAAAAIQAt3eQF3gAAAAoBAAAPAAAA&#10;AAAAAAAAAAAAAAYFAABkcnMvZG93bnJldi54bWxQSwUGAAAAAAQABADzAAAAEQYAAAAA&#10;" filled="f" strokecolor="red" strokeweight="2.25pt">
                <v:stroke joinstyle="miter"/>
              </v:roundrect>
            </w:pict>
          </mc:Fallback>
        </mc:AlternateContent>
      </w:r>
      <w:r>
        <w:rPr>
          <w:noProof/>
        </w:rPr>
        <w:drawing>
          <wp:inline distT="0" distB="0" distL="0" distR="0" wp14:anchorId="0C0322BE" wp14:editId="357F87E4">
            <wp:extent cx="2280464" cy="826477"/>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93816" cy="831316"/>
                    </a:xfrm>
                    <a:prstGeom prst="rect">
                      <a:avLst/>
                    </a:prstGeom>
                  </pic:spPr>
                </pic:pic>
              </a:graphicData>
            </a:graphic>
          </wp:inline>
        </w:drawing>
      </w:r>
    </w:p>
    <w:p w14:paraId="294DC51B" w14:textId="77777777" w:rsidR="00B83B2B" w:rsidRDefault="00B83B2B" w:rsidP="00F03DAF">
      <w:pPr>
        <w:jc w:val="center"/>
      </w:pPr>
    </w:p>
    <w:p w14:paraId="278F5ED2" w14:textId="77777777" w:rsidR="00F03DAF" w:rsidRPr="00F03DAF" w:rsidRDefault="00F03DAF" w:rsidP="00F03DAF">
      <w:pPr>
        <w:rPr>
          <w:b/>
        </w:rPr>
      </w:pPr>
      <w:r w:rsidRPr="00F03DAF">
        <w:rPr>
          <w:b/>
        </w:rPr>
        <w:t xml:space="preserve">FOR GP VERSIONS </w:t>
      </w:r>
      <w:r w:rsidR="00936F5F">
        <w:rPr>
          <w:b/>
        </w:rPr>
        <w:t>OLDER THAN GP</w:t>
      </w:r>
      <w:r w:rsidRPr="00F03DAF">
        <w:rPr>
          <w:b/>
        </w:rPr>
        <w:t>2013 (09, 10, 2010):</w:t>
      </w:r>
    </w:p>
    <w:p w14:paraId="4235791A" w14:textId="77777777" w:rsidR="00F03DAF" w:rsidRDefault="00F03DAF" w:rsidP="00F03DAF">
      <w:r>
        <w:t>If you are on a GP version that is older than GP2013, and you have an alignment issue, please contact the support desk.  The only way to fix the alignment in older versions of GP is to update the form in Report Writer.</w:t>
      </w:r>
    </w:p>
    <w:p w14:paraId="1873B9FB" w14:textId="77777777" w:rsidR="00F03DAF" w:rsidRDefault="00F03DAF" w:rsidP="00DF50D1"/>
    <w:p w14:paraId="2AB29C5D" w14:textId="77777777" w:rsidR="00B83B2B" w:rsidRPr="00936F5F" w:rsidRDefault="00B83B2B" w:rsidP="00DF50D1">
      <w:pPr>
        <w:rPr>
          <w:b/>
        </w:rPr>
      </w:pPr>
      <w:r w:rsidRPr="00936F5F">
        <w:rPr>
          <w:b/>
        </w:rPr>
        <w:t>FOR GP VERSIONS 2013 AND NEWER:</w:t>
      </w:r>
    </w:p>
    <w:p w14:paraId="21256EE2" w14:textId="77777777" w:rsidR="00DF7DCB" w:rsidRDefault="00B83B2B" w:rsidP="00B83B2B">
      <w:pPr>
        <w:ind w:firstLine="720"/>
      </w:pPr>
      <w:r>
        <w:t xml:space="preserve">If you need to fix alignment of your 1099 forms, you can do this through the print options window.  </w:t>
      </w:r>
    </w:p>
    <w:p w14:paraId="341B9870" w14:textId="77777777" w:rsidR="00B83B2B" w:rsidRPr="00936F5F" w:rsidRDefault="00B83B2B" w:rsidP="00B83B2B">
      <w:pPr>
        <w:pStyle w:val="ListParagraph"/>
        <w:numPr>
          <w:ilvl w:val="0"/>
          <w:numId w:val="23"/>
        </w:numPr>
        <w:autoSpaceDE w:val="0"/>
        <w:autoSpaceDN w:val="0"/>
        <w:adjustRightInd w:val="0"/>
        <w:spacing w:after="0" w:line="240" w:lineRule="auto"/>
        <w:rPr>
          <w:rFonts w:cs="Palatino-Roman"/>
          <w:color w:val="000000"/>
        </w:rPr>
      </w:pPr>
      <w:r w:rsidRPr="00936F5F">
        <w:rPr>
          <w:rFonts w:cs="Palatino-Roman"/>
          <w:color w:val="000000"/>
        </w:rPr>
        <w:t>When ready to print, select to print your 1099’s:</w:t>
      </w:r>
    </w:p>
    <w:p w14:paraId="21B3CD57" w14:textId="77777777" w:rsidR="00B83B2B" w:rsidRPr="00936F5F" w:rsidRDefault="00B83B2B" w:rsidP="00B83B2B">
      <w:pPr>
        <w:autoSpaceDE w:val="0"/>
        <w:autoSpaceDN w:val="0"/>
        <w:adjustRightInd w:val="0"/>
        <w:spacing w:after="0" w:line="240" w:lineRule="auto"/>
        <w:rPr>
          <w:rFonts w:ascii="Calibri" w:hAnsi="Calibri" w:cs="Palatino-Roman"/>
          <w:color w:val="000000"/>
        </w:rPr>
      </w:pPr>
    </w:p>
    <w:p w14:paraId="09D9557B" w14:textId="77777777" w:rsidR="00B83B2B" w:rsidRPr="00936F5F" w:rsidRDefault="00B83B2B" w:rsidP="00B83B2B">
      <w:pPr>
        <w:autoSpaceDE w:val="0"/>
        <w:autoSpaceDN w:val="0"/>
        <w:adjustRightInd w:val="0"/>
        <w:spacing w:after="0" w:line="240" w:lineRule="auto"/>
        <w:jc w:val="center"/>
        <w:rPr>
          <w:noProof/>
        </w:rPr>
      </w:pPr>
    </w:p>
    <w:p w14:paraId="71B0FF1C" w14:textId="77777777" w:rsidR="00B83B2B" w:rsidRPr="00936F5F" w:rsidRDefault="00B83B2B" w:rsidP="00B83B2B">
      <w:pPr>
        <w:autoSpaceDE w:val="0"/>
        <w:autoSpaceDN w:val="0"/>
        <w:adjustRightInd w:val="0"/>
        <w:spacing w:after="0" w:line="240" w:lineRule="auto"/>
        <w:jc w:val="center"/>
        <w:rPr>
          <w:rFonts w:ascii="Calibri" w:hAnsi="Calibri" w:cs="Palatino-Roman"/>
          <w:color w:val="000000"/>
        </w:rPr>
      </w:pPr>
      <w:r w:rsidRPr="00936F5F">
        <w:rPr>
          <w:noProof/>
        </w:rPr>
        <mc:AlternateContent>
          <mc:Choice Requires="wps">
            <w:drawing>
              <wp:anchor distT="0" distB="0" distL="114300" distR="114300" simplePos="0" relativeHeight="251683840" behindDoc="0" locked="0" layoutInCell="1" allowOverlap="1" wp14:anchorId="10CC587E" wp14:editId="0A6BA588">
                <wp:simplePos x="0" y="0"/>
                <wp:positionH relativeFrom="column">
                  <wp:posOffset>1228725</wp:posOffset>
                </wp:positionH>
                <wp:positionV relativeFrom="paragraph">
                  <wp:posOffset>316230</wp:posOffset>
                </wp:positionV>
                <wp:extent cx="676275" cy="323850"/>
                <wp:effectExtent l="19050" t="19050" r="28575" b="19050"/>
                <wp:wrapNone/>
                <wp:docPr id="32" name="Rectangle: Rounded Corners 32"/>
                <wp:cNvGraphicFramePr/>
                <a:graphic xmlns:a="http://schemas.openxmlformats.org/drawingml/2006/main">
                  <a:graphicData uri="http://schemas.microsoft.com/office/word/2010/wordprocessingShape">
                    <wps:wsp>
                      <wps:cNvSpPr/>
                      <wps:spPr>
                        <a:xfrm>
                          <a:off x="0" y="0"/>
                          <a:ext cx="676275" cy="3238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59EFF4" id="Rectangle: Rounded Corners 32" o:spid="_x0000_s1026" style="position:absolute;margin-left:96.75pt;margin-top:24.9pt;width:53.25pt;height:25.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trAIAAKYFAAAOAAAAZHJzL2Uyb0RvYy54bWysVE1v2zAMvQ/YfxB0X524TdsZdYogRYYB&#10;RRu0HXpWZDk2IIsapcTJfv0o+aNBV+wwLAdFNMlH8onkze2h0Wyv0NVgcj49m3CmjISiNtuc/3hZ&#10;fbnmzHlhCqHBqJwfleO388+fblqbqRQq0IVCRiDGZa3NeeW9zZLEyUo1wp2BVYaUJWAjPIm4TQoU&#10;LaE3Okknk8ukBSwsglTO0de7TsnnEb8slfSPZemUZzrnlJuPJ8ZzE85kfiOyLQpb1bJPQ/xDFo2o&#10;DQUdoe6EF2yH9R9QTS0RHJT+TEKTQFnWUsUaqJrp5F01z5WwKtZC5Dg70uT+H6x82K+R1UXOz1PO&#10;jGjojZ6INWG2WmXsCXamUAVbAhp6ZEZGxFhrXUaOz3aNveToGso/lNiEfyqMHSLLx5FldfBM0sfL&#10;q8v0asaZJNV5en49i6+QvDlbdP6bgoaFS84x5BByigSL/b3zFJXsB7sQ0MCq1jq+pjaszXl6PaMg&#10;QeVA10XQRgG3m6VGthfUEKvVhH6hIkI7MSNJG/oY6uwqizd/1CpgaPOkSuKMakm7CKFb1QgrpFTG&#10;TztVJQrVRZudBhs8YugIGJBLynLE7gEGyw5kwO5y7u2Dq4rNPjpP/pZY5zx6xMhg/Ojc1AbwIwBN&#10;VfWRO/uBpI6awNIGiiN1FEI3as7KVU3PeC+cXwuk2aIppH3hH+koNdBLQX/jrAL89dH3YE8tT1rO&#10;WprVnLufO4GKM/3d0DB8nV5chOGOwsXsKiUBTzWbU43ZNUug15/SZrIyXoO918O1RGheaa0sQlRS&#10;CSMpds6lx0FY+m6H0GKSarGIZjTQVvh782xlAA+shg59ObwKtH0vexqCBxjmWmTvurmzDZ4GFjsP&#10;ZR1b/Y3Xnm9aBrFx+sUVts2pHK3e1uv8NwAAAP//AwBQSwMEFAAGAAgAAAAhAE3vVbzdAAAACgEA&#10;AA8AAABkcnMvZG93bnJldi54bWxMj8FOwzAQRO9I/IO1SNyoDWlpk8apUEVvCInCgaMTb5OUeB3F&#10;bhr4epZTOY5mNPMm30yuEyMOofWk4X6mQCBV3rZUa/h4392tQIRoyJrOE2r4xgCb4voqN5n1Z3rD&#10;cR9rwSUUMqOhibHPpAxVg86Eme+R2Dv4wZnIcqilHcyZy10nH5R6lM60xAuN6XHbYPW1PzkNP+rT&#10;vS4J63T7nIyHowvl0r9ofXszPa1BRJziJQx/+IwOBTOV/kQ2iI51miw4qmGe8gUOJErxuZIdpVYg&#10;i1z+v1D8AgAA//8DAFBLAQItABQABgAIAAAAIQC2gziS/gAAAOEBAAATAAAAAAAAAAAAAAAAAAAA&#10;AABbQ29udGVudF9UeXBlc10ueG1sUEsBAi0AFAAGAAgAAAAhADj9If/WAAAAlAEAAAsAAAAAAAAA&#10;AAAAAAAALwEAAF9yZWxzLy5yZWxzUEsBAi0AFAAGAAgAAAAhALL/KK2sAgAApgUAAA4AAAAAAAAA&#10;AAAAAAAALgIAAGRycy9lMm9Eb2MueG1sUEsBAi0AFAAGAAgAAAAhAE3vVbzdAAAACgEAAA8AAAAA&#10;AAAAAAAAAAAABgUAAGRycy9kb3ducmV2LnhtbFBLBQYAAAAABAAEAPMAAAAQBgAAAAA=&#10;" filled="f" strokecolor="red" strokeweight="2.25pt">
                <v:stroke joinstyle="miter"/>
              </v:roundrect>
            </w:pict>
          </mc:Fallback>
        </mc:AlternateContent>
      </w:r>
      <w:r w:rsidRPr="00936F5F">
        <w:rPr>
          <w:noProof/>
        </w:rPr>
        <w:drawing>
          <wp:inline distT="0" distB="0" distL="0" distR="0" wp14:anchorId="5EB9F805" wp14:editId="1F6CB8B3">
            <wp:extent cx="4362450" cy="2343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 r="-13" b="42118"/>
                    <a:stretch/>
                  </pic:blipFill>
                  <pic:spPr bwMode="auto">
                    <a:xfrm>
                      <a:off x="0" y="0"/>
                      <a:ext cx="4372439" cy="2348515"/>
                    </a:xfrm>
                    <a:prstGeom prst="rect">
                      <a:avLst/>
                    </a:prstGeom>
                    <a:ln>
                      <a:noFill/>
                    </a:ln>
                    <a:extLst>
                      <a:ext uri="{53640926-AAD7-44D8-BBD7-CCE9431645EC}">
                        <a14:shadowObscured xmlns:a14="http://schemas.microsoft.com/office/drawing/2010/main"/>
                      </a:ext>
                    </a:extLst>
                  </pic:spPr>
                </pic:pic>
              </a:graphicData>
            </a:graphic>
          </wp:inline>
        </w:drawing>
      </w:r>
    </w:p>
    <w:p w14:paraId="2E37D48D" w14:textId="77777777" w:rsidR="00B83B2B" w:rsidRPr="00936F5F" w:rsidRDefault="00B83B2B" w:rsidP="00B83B2B">
      <w:pPr>
        <w:autoSpaceDE w:val="0"/>
        <w:autoSpaceDN w:val="0"/>
        <w:adjustRightInd w:val="0"/>
        <w:spacing w:after="0" w:line="240" w:lineRule="auto"/>
        <w:jc w:val="center"/>
        <w:rPr>
          <w:rFonts w:ascii="Calibri" w:hAnsi="Calibri" w:cs="Palatino-Roman"/>
          <w:color w:val="000000"/>
        </w:rPr>
      </w:pPr>
    </w:p>
    <w:p w14:paraId="2EE1F6F9" w14:textId="77777777" w:rsidR="00B83B2B" w:rsidRPr="00936F5F" w:rsidRDefault="00B83B2B" w:rsidP="00B83B2B">
      <w:pPr>
        <w:pStyle w:val="ListParagraph"/>
        <w:numPr>
          <w:ilvl w:val="0"/>
          <w:numId w:val="23"/>
        </w:numPr>
        <w:autoSpaceDE w:val="0"/>
        <w:autoSpaceDN w:val="0"/>
        <w:adjustRightInd w:val="0"/>
        <w:spacing w:after="0" w:line="240" w:lineRule="auto"/>
        <w:rPr>
          <w:rFonts w:cs="Palatino-Roman"/>
          <w:color w:val="000000"/>
        </w:rPr>
      </w:pPr>
      <w:r w:rsidRPr="00936F5F">
        <w:rPr>
          <w:rFonts w:cs="Palatino-Roman"/>
          <w:color w:val="000000"/>
        </w:rPr>
        <w:t>Select the “PRINTER” option in the print window.</w:t>
      </w:r>
    </w:p>
    <w:p w14:paraId="2DCC6874" w14:textId="77777777" w:rsidR="00B83B2B" w:rsidRPr="00936F5F" w:rsidRDefault="00B83B2B" w:rsidP="00B83B2B">
      <w:pPr>
        <w:autoSpaceDE w:val="0"/>
        <w:autoSpaceDN w:val="0"/>
        <w:adjustRightInd w:val="0"/>
        <w:spacing w:after="0" w:line="240" w:lineRule="auto"/>
        <w:rPr>
          <w:rFonts w:ascii="Calibri" w:hAnsi="Calibri" w:cs="Palatino-Roman"/>
          <w:color w:val="000000"/>
        </w:rPr>
      </w:pPr>
    </w:p>
    <w:p w14:paraId="15CFF43F" w14:textId="77777777" w:rsidR="00B83B2B" w:rsidRPr="00936F5F" w:rsidRDefault="00B83B2B" w:rsidP="00B83B2B">
      <w:pPr>
        <w:autoSpaceDE w:val="0"/>
        <w:autoSpaceDN w:val="0"/>
        <w:adjustRightInd w:val="0"/>
        <w:spacing w:after="0" w:line="240" w:lineRule="auto"/>
        <w:jc w:val="center"/>
        <w:rPr>
          <w:rFonts w:ascii="Calibri" w:hAnsi="Calibri" w:cs="Palatino-Roman"/>
          <w:color w:val="000000"/>
        </w:rPr>
      </w:pPr>
      <w:r w:rsidRPr="00936F5F">
        <w:rPr>
          <w:noProof/>
        </w:rPr>
        <w:lastRenderedPageBreak/>
        <mc:AlternateContent>
          <mc:Choice Requires="wps">
            <w:drawing>
              <wp:anchor distT="0" distB="0" distL="114300" distR="114300" simplePos="0" relativeHeight="251684864" behindDoc="0" locked="0" layoutInCell="1" allowOverlap="1" wp14:anchorId="28F67F8C" wp14:editId="1387F381">
                <wp:simplePos x="0" y="0"/>
                <wp:positionH relativeFrom="column">
                  <wp:posOffset>1695450</wp:posOffset>
                </wp:positionH>
                <wp:positionV relativeFrom="paragraph">
                  <wp:posOffset>1530350</wp:posOffset>
                </wp:positionV>
                <wp:extent cx="742950" cy="314325"/>
                <wp:effectExtent l="19050" t="19050" r="19050" b="28575"/>
                <wp:wrapNone/>
                <wp:docPr id="33" name="Rectangle: Rounded Corners 33"/>
                <wp:cNvGraphicFramePr/>
                <a:graphic xmlns:a="http://schemas.openxmlformats.org/drawingml/2006/main">
                  <a:graphicData uri="http://schemas.microsoft.com/office/word/2010/wordprocessingShape">
                    <wps:wsp>
                      <wps:cNvSpPr/>
                      <wps:spPr>
                        <a:xfrm>
                          <a:off x="0" y="0"/>
                          <a:ext cx="742950" cy="3143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A38777" id="Rectangle: Rounded Corners 33" o:spid="_x0000_s1026" style="position:absolute;margin-left:133.5pt;margin-top:120.5pt;width:58.5pt;height:24.7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xFeqwIAAKYFAAAOAAAAZHJzL2Uyb0RvYy54bWysVEtv2zAMvg/YfxB0X504ydoadYogRYYB&#10;RRu0HXpWZCk2IIuapLz260dJtht0xQ7DclAkk/xIfnzc3B5bRfbCugZ0SccXI0qE5lA1elvSHy+r&#10;L1eUOM90xRRoUdKTcPR2/vnTzcEUIocaVCUsQRDtioMpae29KbLM8Vq0zF2AERqFEmzLPD7tNqss&#10;OyB6q7J8NPqaHcBWxgIXzuHXuySk84gvpeD+UUonPFElxdh8PG08N+HM5jes2Fpm6oZ3YbB/iKJl&#10;jUanA9Qd84zsbPMHVNtwCw6kv+DQZiBlw0XMAbMZj95l81wzI2IuSI4zA03u/8Hyh/3akqYq6WRC&#10;iWYt1ugJWWN6q0RBnmCnK1GRJViNRSaohIwdjCvQ8NmsbfdyeA3pH6Vtwz8mRo6R5dPAsjh6wvHj&#10;5TS/nmEtOIom4+kknwXM7M3YWOe/CWhJuJTUhhhCTJFgtr93Pun3esGhhlWjFH5nhdLkUNL8anY5&#10;ixYOVFMFaRA6u90slSV7hg2xWo3w13k/U8NYlMaQQp4ps3jzJyWSgychkTPMJU8eQreKAZZxLrQf&#10;J1HNKpG8zc6d9RYxcaURMCBLjHLA7gB6zQTSYycGOv1gKmKzD8ajvwWWjAeL6Bm0H4zbRoP9CEBh&#10;Vp3npN+TlKgJLG2gOmFHWUij5gxfNVjGe+b8mlmcLaw87gv/iIdUgJWC7kZJDfbXR9+DPrY8Sik5&#10;4KyW1P3cMSsoUd81DsP1eDoNwx0f09lljg97LtmcS/SuXQJWf4ybyfB4Dfpe9VdpoX3FtbIIXlHE&#10;NEffJeXe9o+lTzsEFxMXi0VUw4E2zN/rZ8MDeGA1dOjL8ZVZ0/WyxyF4gH6uWfGum5NusNSw2HmQ&#10;TWz1N147vnEZxMbpFlfYNufvqPW2Xue/AQAA//8DAFBLAwQUAAYACAAAACEA01EbfN8AAAALAQAA&#10;DwAAAGRycy9kb3ducmV2LnhtbEyPzU7DMBCE70h9B2sr9Ubt/tC0IU5VVXBDSBQOHJ14mwTidRS7&#10;aeDpWU5wm90dzX6T7UfXigH70HjSsJgrEEiltw1VGt5eH2+3IEI0ZE3rCTV8YYB9PrnJTGr9lV5w&#10;OMVKcAiF1GioY+xSKUNZozNh7jskvp1970zksa+k7c2Vw10rl0ptpDMN8YfadHissfw8XZyGb/Xu&#10;nhPCand8WA3nDxeKxD9pPZuOh3sQEcf4Z4ZffEaHnJkKfyEbRKthuUm4S2SxXrBgx2q7ZlHwZqfu&#10;QOaZ/N8h/wEAAP//AwBQSwECLQAUAAYACAAAACEAtoM4kv4AAADhAQAAEwAAAAAAAAAAAAAAAAAA&#10;AAAAW0NvbnRlbnRfVHlwZXNdLnhtbFBLAQItABQABgAIAAAAIQA4/SH/1gAAAJQBAAALAAAAAAAA&#10;AAAAAAAAAC8BAABfcmVscy8ucmVsc1BLAQItABQABgAIAAAAIQD7WxFeqwIAAKYFAAAOAAAAAAAA&#10;AAAAAAAAAC4CAABkcnMvZTJvRG9jLnhtbFBLAQItABQABgAIAAAAIQDTURt83wAAAAsBAAAPAAAA&#10;AAAAAAAAAAAAAAUFAABkcnMvZG93bnJldi54bWxQSwUGAAAAAAQABADzAAAAEQYAAAAA&#10;" filled="f" strokecolor="red" strokeweight="2.25pt">
                <v:stroke joinstyle="miter"/>
              </v:roundrect>
            </w:pict>
          </mc:Fallback>
        </mc:AlternateContent>
      </w:r>
      <w:r w:rsidRPr="00936F5F">
        <w:rPr>
          <w:noProof/>
        </w:rPr>
        <w:drawing>
          <wp:inline distT="0" distB="0" distL="0" distR="0" wp14:anchorId="619566F1" wp14:editId="3B9B058A">
            <wp:extent cx="3686175" cy="2981976"/>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712419" cy="3003206"/>
                    </a:xfrm>
                    <a:prstGeom prst="rect">
                      <a:avLst/>
                    </a:prstGeom>
                  </pic:spPr>
                </pic:pic>
              </a:graphicData>
            </a:graphic>
          </wp:inline>
        </w:drawing>
      </w:r>
    </w:p>
    <w:p w14:paraId="65D9E103" w14:textId="77777777" w:rsidR="00B83B2B" w:rsidRPr="00936F5F" w:rsidRDefault="00B83B2B" w:rsidP="00B83B2B">
      <w:pPr>
        <w:autoSpaceDE w:val="0"/>
        <w:autoSpaceDN w:val="0"/>
        <w:adjustRightInd w:val="0"/>
        <w:spacing w:after="0" w:line="240" w:lineRule="auto"/>
        <w:jc w:val="center"/>
        <w:rPr>
          <w:rFonts w:ascii="Calibri" w:hAnsi="Calibri" w:cs="Palatino-Roman"/>
          <w:color w:val="000000"/>
        </w:rPr>
      </w:pPr>
    </w:p>
    <w:p w14:paraId="729A1EE8" w14:textId="77777777" w:rsidR="00B83B2B" w:rsidRPr="00936F5F" w:rsidRDefault="00B83B2B" w:rsidP="00B83B2B">
      <w:pPr>
        <w:autoSpaceDE w:val="0"/>
        <w:autoSpaceDN w:val="0"/>
        <w:adjustRightInd w:val="0"/>
        <w:spacing w:after="0" w:line="240" w:lineRule="auto"/>
        <w:jc w:val="center"/>
        <w:rPr>
          <w:rFonts w:ascii="Calibri" w:hAnsi="Calibri" w:cs="Palatino-Roman"/>
          <w:color w:val="000000"/>
        </w:rPr>
      </w:pPr>
    </w:p>
    <w:p w14:paraId="1DA09CED" w14:textId="77777777" w:rsidR="00B83B2B" w:rsidRPr="00936F5F" w:rsidRDefault="00B83B2B" w:rsidP="00B83B2B">
      <w:pPr>
        <w:pStyle w:val="ListParagraph"/>
        <w:numPr>
          <w:ilvl w:val="0"/>
          <w:numId w:val="23"/>
        </w:numPr>
        <w:autoSpaceDE w:val="0"/>
        <w:autoSpaceDN w:val="0"/>
        <w:adjustRightInd w:val="0"/>
        <w:spacing w:after="0" w:line="240" w:lineRule="auto"/>
        <w:rPr>
          <w:rFonts w:cs="Palatino-Roman"/>
          <w:color w:val="000000"/>
        </w:rPr>
      </w:pPr>
      <w:r w:rsidRPr="00936F5F">
        <w:rPr>
          <w:rFonts w:cs="Palatino-Roman"/>
          <w:color w:val="000000"/>
        </w:rPr>
        <w:t>When the printer options window opens, select the “Preprinted Form Options” tab.</w:t>
      </w:r>
    </w:p>
    <w:p w14:paraId="35B0E047" w14:textId="77777777" w:rsidR="00B83B2B" w:rsidRPr="00936F5F" w:rsidRDefault="00B83B2B" w:rsidP="00B83B2B">
      <w:pPr>
        <w:autoSpaceDE w:val="0"/>
        <w:autoSpaceDN w:val="0"/>
        <w:adjustRightInd w:val="0"/>
        <w:spacing w:after="0" w:line="240" w:lineRule="auto"/>
        <w:rPr>
          <w:rFonts w:ascii="Calibri" w:hAnsi="Calibri" w:cs="Palatino-Roman"/>
          <w:color w:val="000000"/>
        </w:rPr>
      </w:pPr>
    </w:p>
    <w:p w14:paraId="5D98D5C3" w14:textId="77777777" w:rsidR="00B83B2B" w:rsidRPr="00936F5F" w:rsidRDefault="00B83B2B" w:rsidP="00B83B2B">
      <w:pPr>
        <w:autoSpaceDE w:val="0"/>
        <w:autoSpaceDN w:val="0"/>
        <w:adjustRightInd w:val="0"/>
        <w:spacing w:after="0" w:line="240" w:lineRule="auto"/>
        <w:jc w:val="center"/>
        <w:rPr>
          <w:rFonts w:ascii="Calibri" w:hAnsi="Calibri" w:cs="Palatino-Roman"/>
          <w:color w:val="000000"/>
        </w:rPr>
      </w:pPr>
      <w:r w:rsidRPr="00936F5F">
        <w:rPr>
          <w:noProof/>
        </w:rPr>
        <mc:AlternateContent>
          <mc:Choice Requires="wps">
            <w:drawing>
              <wp:anchor distT="0" distB="0" distL="114300" distR="114300" simplePos="0" relativeHeight="251685888" behindDoc="0" locked="0" layoutInCell="1" allowOverlap="1">
                <wp:simplePos x="0" y="0"/>
                <wp:positionH relativeFrom="column">
                  <wp:posOffset>2371725</wp:posOffset>
                </wp:positionH>
                <wp:positionV relativeFrom="paragraph">
                  <wp:posOffset>532765</wp:posOffset>
                </wp:positionV>
                <wp:extent cx="1533525" cy="981075"/>
                <wp:effectExtent l="19050" t="19050" r="28575" b="28575"/>
                <wp:wrapNone/>
                <wp:docPr id="61" name="Rectangle: Rounded Corners 61"/>
                <wp:cNvGraphicFramePr/>
                <a:graphic xmlns:a="http://schemas.openxmlformats.org/drawingml/2006/main">
                  <a:graphicData uri="http://schemas.microsoft.com/office/word/2010/wordprocessingShape">
                    <wps:wsp>
                      <wps:cNvSpPr/>
                      <wps:spPr>
                        <a:xfrm>
                          <a:off x="0" y="0"/>
                          <a:ext cx="1533525" cy="9810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DA7213" id="Rectangle: Rounded Corners 61" o:spid="_x0000_s1026" style="position:absolute;margin-left:186.75pt;margin-top:41.95pt;width:120.75pt;height:77.2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P7qwIAAKcFAAAOAAAAZHJzL2Uyb0RvYy54bWysVE1v2zAMvQ/YfxB0X22ndT+MOkWQIsOA&#10;oi3aDj0rshwbkEVNUuJkv36UZLtBW+wwLAdFNMlH8onk9c2+k2QnjG1BlTQ7SSkRikPVqk1Jf76s&#10;vl1SYh1TFZOgREkPwtKb+dcv170uxAwakJUwBEGULXpd0sY5XSSJ5Y3omD0BLRQqazAdcyiaTVIZ&#10;1iN6J5NZmp4nPZhKG+DCWvx6G5V0HvDrWnD3UNdWOCJLirm5cJpwrv2ZzK9ZsTFMNy0f0mD/kEXH&#10;WoVBJ6hb5hjZmvYDVNdyAxZqd8KhS6CuWy5CDVhNlr6r5rlhWoRakByrJ5rs/4Pl97tHQ9qqpOcZ&#10;JYp1+EZPyBpTGykK8gRbVYmKLMEofGSCRshYr22Bjs/60QySxasvf1+bzv9jYWQfWD5MLIu9Ixw/&#10;ZvnpaT7LKeGou7rM0ovcgyZv3tpY911AR/ylpMYn4ZMKDLPdnXXRfrTzERWsWinxOyukIn1JZ5c5&#10;AnvZgmwrrw2C2ayX0pAdw45YrVL8DdGPzDAXqTAlX2gsLdzcQYoY4EnUSBoWM4sRfLuKCZZxLpTL&#10;oqphlYjR8uNgo0coXCoE9Mg1ZjlhDwCjZQQZsSMDg713FaHbJ+f0b4lF58kjRAblJueuVWA+A5BY&#10;1RA52o8kRWo8S2uoDthSBuKsWc1XLT7jHbPukRkcLhxDXBjuAY9aAr4UDDdKGjC/P/vu7bHnUUtJ&#10;j8NaUvtry4ygRP5QOA1X2dmZn+4gnOUXMxTMsWZ9rFHbbgn4+tjwmF24ensnx2ttoHvFvbLwUVHF&#10;FMfYJeXOjMLSxSWCm4mLxSKY4URr5u7Us+Ye3LPqO/Rl/8qMHnrZ4RTcwzjYrHjXzdHWeypYbB3U&#10;bWj1N14HvnEbhMYZNpdfN8dysHrbr/M/AAAA//8DAFBLAwQUAAYACAAAACEAPMkBm98AAAAKAQAA&#10;DwAAAGRycy9kb3ducmV2LnhtbEyPwU7DMBBE70j8g7VI3KjTmjZpyKZCFdwQEoUDRyfeJoF4HcVu&#10;Gvh6zAmOq32aeVPsZtuLiUbfOUZYLhIQxLUzHTcIb6+PNxkIHzQb3TsmhC/ysCsvLwqdG3fmF5oO&#10;oRExhH2uEdoQhlxKX7dktV+4gTj+jm60OsRzbKQZ9TmG216ukmQjre44NrR6oH1L9efhZBG+k3f7&#10;nDI12/2Dmo4f1lepe0K8vprv70AEmsMfDL/6UR3K6FS5ExsvegSVqnVEETK1BRGBzXIdx1UIK5Xd&#10;giwL+X9C+QMAAP//AwBQSwECLQAUAAYACAAAACEAtoM4kv4AAADhAQAAEwAAAAAAAAAAAAAAAAAA&#10;AAAAW0NvbnRlbnRfVHlwZXNdLnhtbFBLAQItABQABgAIAAAAIQA4/SH/1gAAAJQBAAALAAAAAAAA&#10;AAAAAAAAAC8BAABfcmVscy8ucmVsc1BLAQItABQABgAIAAAAIQA/8WP7qwIAAKcFAAAOAAAAAAAA&#10;AAAAAAAAAC4CAABkcnMvZTJvRG9jLnhtbFBLAQItABQABgAIAAAAIQA8yQGb3wAAAAoBAAAPAAAA&#10;AAAAAAAAAAAAAAUFAABkcnMvZG93bnJldi54bWxQSwUGAAAAAAQABADzAAAAEQYAAAAA&#10;" filled="f" strokecolor="red" strokeweight="2.25pt">
                <v:stroke joinstyle="miter"/>
              </v:roundrect>
            </w:pict>
          </mc:Fallback>
        </mc:AlternateContent>
      </w:r>
      <w:r w:rsidRPr="00936F5F">
        <w:rPr>
          <w:noProof/>
        </w:rPr>
        <w:drawing>
          <wp:inline distT="0" distB="0" distL="0" distR="0" wp14:anchorId="45305EBE" wp14:editId="6BAF702B">
            <wp:extent cx="2343150" cy="1733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43150" cy="1733550"/>
                    </a:xfrm>
                    <a:prstGeom prst="rect">
                      <a:avLst/>
                    </a:prstGeom>
                  </pic:spPr>
                </pic:pic>
              </a:graphicData>
            </a:graphic>
          </wp:inline>
        </w:drawing>
      </w:r>
    </w:p>
    <w:p w14:paraId="4B4D8F1A" w14:textId="77777777" w:rsidR="00B83B2B" w:rsidRPr="00936F5F" w:rsidRDefault="00B83B2B" w:rsidP="00B83B2B">
      <w:pPr>
        <w:autoSpaceDE w:val="0"/>
        <w:autoSpaceDN w:val="0"/>
        <w:adjustRightInd w:val="0"/>
        <w:spacing w:after="0" w:line="240" w:lineRule="auto"/>
        <w:jc w:val="center"/>
        <w:rPr>
          <w:rFonts w:ascii="Calibri" w:hAnsi="Calibri" w:cs="Palatino-Roman"/>
          <w:color w:val="000000"/>
        </w:rPr>
      </w:pPr>
    </w:p>
    <w:p w14:paraId="7977BC8C" w14:textId="77777777" w:rsidR="00B83B2B" w:rsidRPr="00936F5F" w:rsidRDefault="00B83B2B" w:rsidP="00B83B2B">
      <w:pPr>
        <w:pStyle w:val="ListParagraph"/>
        <w:numPr>
          <w:ilvl w:val="0"/>
          <w:numId w:val="23"/>
        </w:numPr>
        <w:autoSpaceDE w:val="0"/>
        <w:autoSpaceDN w:val="0"/>
        <w:adjustRightInd w:val="0"/>
        <w:spacing w:after="0" w:line="240" w:lineRule="auto"/>
        <w:rPr>
          <w:rFonts w:cs="Palatino-Roman"/>
          <w:color w:val="000000"/>
        </w:rPr>
      </w:pPr>
      <w:r w:rsidRPr="00936F5F">
        <w:rPr>
          <w:rFonts w:cs="Palatino-Roman"/>
          <w:color w:val="000000"/>
        </w:rPr>
        <w:t>You can adjust your alignment in this window and then click apply.</w:t>
      </w:r>
    </w:p>
    <w:p w14:paraId="01893A7A" w14:textId="77777777" w:rsidR="00B83B2B" w:rsidRPr="00936F5F" w:rsidRDefault="00B83B2B" w:rsidP="00B83B2B">
      <w:pPr>
        <w:autoSpaceDE w:val="0"/>
        <w:autoSpaceDN w:val="0"/>
        <w:adjustRightInd w:val="0"/>
        <w:spacing w:after="0" w:line="240" w:lineRule="auto"/>
        <w:rPr>
          <w:rFonts w:ascii="Calibri" w:hAnsi="Calibri" w:cs="Palatino-Roman"/>
          <w:color w:val="000000"/>
        </w:rPr>
      </w:pPr>
    </w:p>
    <w:p w14:paraId="0895184A" w14:textId="77777777" w:rsidR="00B83B2B" w:rsidRPr="00936F5F" w:rsidRDefault="00B83B2B" w:rsidP="00B83B2B">
      <w:pPr>
        <w:autoSpaceDE w:val="0"/>
        <w:autoSpaceDN w:val="0"/>
        <w:adjustRightInd w:val="0"/>
        <w:spacing w:after="0" w:line="240" w:lineRule="auto"/>
        <w:jc w:val="center"/>
        <w:rPr>
          <w:rFonts w:ascii="Calibri" w:hAnsi="Calibri" w:cs="Palatino-Roman"/>
          <w:color w:val="000000"/>
        </w:rPr>
      </w:pPr>
      <w:r w:rsidRPr="00936F5F">
        <w:rPr>
          <w:noProof/>
        </w:rPr>
        <mc:AlternateContent>
          <mc:Choice Requires="wps">
            <w:drawing>
              <wp:anchor distT="0" distB="0" distL="114300" distR="114300" simplePos="0" relativeHeight="251686912" behindDoc="0" locked="0" layoutInCell="1" allowOverlap="1">
                <wp:simplePos x="0" y="0"/>
                <wp:positionH relativeFrom="column">
                  <wp:posOffset>3905250</wp:posOffset>
                </wp:positionH>
                <wp:positionV relativeFrom="paragraph">
                  <wp:posOffset>165100</wp:posOffset>
                </wp:positionV>
                <wp:extent cx="781050" cy="352425"/>
                <wp:effectExtent l="19050" t="19050" r="19050" b="28575"/>
                <wp:wrapNone/>
                <wp:docPr id="62" name="Rectangle: Rounded Corners 62"/>
                <wp:cNvGraphicFramePr/>
                <a:graphic xmlns:a="http://schemas.openxmlformats.org/drawingml/2006/main">
                  <a:graphicData uri="http://schemas.microsoft.com/office/word/2010/wordprocessingShape">
                    <wps:wsp>
                      <wps:cNvSpPr/>
                      <wps:spPr>
                        <a:xfrm>
                          <a:off x="0" y="0"/>
                          <a:ext cx="781050" cy="3524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7D173E" id="Rectangle: Rounded Corners 62" o:spid="_x0000_s1026" style="position:absolute;margin-left:307.5pt;margin-top:13pt;width:61.5pt;height:27.7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N4EqwIAAKYFAAAOAAAAZHJzL2Uyb0RvYy54bWysVEtv2zAMvg/YfxB0X+14cR9GnSJIkWFA&#10;0RZth54VWY4NyKImKXGyXz9Kst2gK3YYloMimeRH8uPj+ubQSbIXxragSjo7SykRikPVqm1Jf7ys&#10;v1xSYh1TFZOgREmPwtKbxedP170uRAYNyEoYgiDKFr0uaeOcLpLE8kZ0zJ6BFgqFNZiOOXyabVIZ&#10;1iN6J5MsTc+THkylDXBhLX69jUK6CPh1Lbh7qGsrHJElxdhcOE04N/5MFtes2Bqmm5YPYbB/iKJj&#10;rUKnE9Qtc4zsTPsHVNdyAxZqd8ahS6CuWy5CDpjNLH2XzXPDtAi5IDlWTzTZ/wfL7/ePhrRVSc8z&#10;ShTrsEZPyBpTWykK8gQ7VYmKrMAoLDJBJWSs17ZAw2f9aIaXxatP/1Cbzv9jYuQQWD5OLIuDIxw/&#10;XlzO0hxrwVH0Nc/mWe4xkzdjbaz7JqAj/lJS42PwMQWC2f7Ouqg/6nmHCtatlPidFVKRvqTZZX6R&#10;BwsLsq281Aut2W5W0pA9w4ZYr1P8Dd5P1DAWqTAkn2fMLNzcUYro4EnUyBnmkkUPvlvFBMs4F8rN&#10;oqhhlYje8lNno0VIXCoE9Mg1RjlhDwCjZgQZsSMDg743FaHZJ+P0b4FF48kieAblJuOuVWA+ApCY&#10;1eA56o8kRWo8SxuojthRBuKoWc3XLZbxjln3yAzOFlYe94V7wKOWgJWC4UZJA+bXR9+9PrY8Sinp&#10;cVZLan/umBGUyO8Kh+FqNp/74Q6PeX6R4cOcSjanErXrVoDVn+Fm0jxcvb6T47U20L3iWll6ryhi&#10;iqPvknJnxsfKxR2Ci4mL5TKo4UBr5u7Us+Ye3LPqO/Tl8MqMHnrZ4RDcwzjXrHjXzVHXWypY7hzU&#10;bWj1N14HvnEZhMYZFpffNqfvoPW2Xhe/AQAA//8DAFBLAwQUAAYACAAAACEAO4gjB94AAAAJAQAA&#10;DwAAAGRycy9kb3ducmV2LnhtbEyPQU+DQBCF7yb+h82YeLMLbQqIDI1p9GZMrB48LjAFlJ0l7Jai&#10;v97xpKeZyXt5871it9hBzTT53jFCvIpAEdeu6blFeHt9vMlA+WC4MYNjQvgiD7vy8qIweePO/ELz&#10;IbRKQtjnBqELYcy19nVH1viVG4lFO7rJmiDn1OpmMmcJt4NeR1GirelZPnRmpH1H9efhZBG+o3f7&#10;nDK1t/uHzXz8sL5K3RPi9dVyfwcq0BL+zPCLL+hQClPlTtx4NSAk8Va6BIR1IlMM6SaTpULI4i3o&#10;stD/G5Q/AAAA//8DAFBLAQItABQABgAIAAAAIQC2gziS/gAAAOEBAAATAAAAAAAAAAAAAAAAAAAA&#10;AABbQ29udGVudF9UeXBlc10ueG1sUEsBAi0AFAAGAAgAAAAhADj9If/WAAAAlAEAAAsAAAAAAAAA&#10;AAAAAAAALwEAAF9yZWxzLy5yZWxzUEsBAi0AFAAGAAgAAAAhAHzs3gSrAgAApgUAAA4AAAAAAAAA&#10;AAAAAAAALgIAAGRycy9lMm9Eb2MueG1sUEsBAi0AFAAGAAgAAAAhADuIIwfeAAAACQEAAA8AAAAA&#10;AAAAAAAAAAAABQUAAGRycy9kb3ducmV2LnhtbFBLBQYAAAAABAAEAPMAAAAQBgAAAAA=&#10;" filled="f" strokecolor="red" strokeweight="2.25pt">
                <v:stroke joinstyle="miter"/>
              </v:roundrect>
            </w:pict>
          </mc:Fallback>
        </mc:AlternateContent>
      </w:r>
      <w:r w:rsidRPr="00936F5F">
        <w:rPr>
          <w:noProof/>
        </w:rPr>
        <w:drawing>
          <wp:inline distT="0" distB="0" distL="0" distR="0" wp14:anchorId="446F16F5" wp14:editId="74D0A039">
            <wp:extent cx="2514600" cy="6191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514600" cy="619125"/>
                    </a:xfrm>
                    <a:prstGeom prst="rect">
                      <a:avLst/>
                    </a:prstGeom>
                  </pic:spPr>
                </pic:pic>
              </a:graphicData>
            </a:graphic>
          </wp:inline>
        </w:drawing>
      </w:r>
    </w:p>
    <w:p w14:paraId="5AD18AAD" w14:textId="77777777" w:rsidR="00B83B2B" w:rsidRPr="00936F5F" w:rsidRDefault="00B83B2B" w:rsidP="00B83B2B">
      <w:pPr>
        <w:autoSpaceDE w:val="0"/>
        <w:autoSpaceDN w:val="0"/>
        <w:adjustRightInd w:val="0"/>
        <w:spacing w:after="0" w:line="240" w:lineRule="auto"/>
        <w:jc w:val="center"/>
        <w:rPr>
          <w:rFonts w:ascii="Calibri" w:hAnsi="Calibri" w:cs="Palatino-Roman"/>
          <w:color w:val="000000"/>
        </w:rPr>
      </w:pPr>
    </w:p>
    <w:p w14:paraId="33C1F23E" w14:textId="77777777" w:rsidR="00B83B2B" w:rsidRPr="00936F5F" w:rsidRDefault="00B83B2B" w:rsidP="00B83B2B">
      <w:pPr>
        <w:pStyle w:val="ListParagraph"/>
        <w:numPr>
          <w:ilvl w:val="0"/>
          <w:numId w:val="23"/>
        </w:numPr>
        <w:autoSpaceDE w:val="0"/>
        <w:autoSpaceDN w:val="0"/>
        <w:adjustRightInd w:val="0"/>
        <w:spacing w:after="0" w:line="240" w:lineRule="auto"/>
        <w:rPr>
          <w:rFonts w:cs="Palatino-Roman"/>
          <w:color w:val="000000"/>
        </w:rPr>
      </w:pPr>
      <w:r w:rsidRPr="00936F5F">
        <w:rPr>
          <w:rFonts w:cs="Palatino-Roman"/>
          <w:color w:val="000000"/>
        </w:rPr>
        <w:t>Test your print alignment and continue to adjust if necessary.</w:t>
      </w:r>
    </w:p>
    <w:p w14:paraId="3276F929" w14:textId="77777777" w:rsidR="00B83B2B" w:rsidRPr="00936F5F" w:rsidRDefault="00B83B2B" w:rsidP="00B83B2B">
      <w:pPr>
        <w:autoSpaceDE w:val="0"/>
        <w:autoSpaceDN w:val="0"/>
        <w:adjustRightInd w:val="0"/>
        <w:spacing w:after="0" w:line="240" w:lineRule="auto"/>
        <w:rPr>
          <w:rFonts w:cs="Palatino-Roman"/>
          <w:color w:val="000000"/>
        </w:rPr>
      </w:pPr>
    </w:p>
    <w:p w14:paraId="19415C0F" w14:textId="77777777" w:rsidR="00B83B2B" w:rsidRPr="00936F5F" w:rsidRDefault="00B83B2B" w:rsidP="00B83B2B"/>
    <w:p w14:paraId="7B756DD5" w14:textId="77777777" w:rsidR="00B83B2B" w:rsidRDefault="00B83B2B" w:rsidP="00B83B2B">
      <w:pPr>
        <w:rPr>
          <w:rFonts w:ascii="Cambria Math" w:hAnsi="Cambria Math"/>
          <w:b/>
          <w:sz w:val="28"/>
          <w:szCs w:val="28"/>
        </w:rPr>
      </w:pPr>
    </w:p>
    <w:sectPr w:rsidR="00B83B2B" w:rsidSect="000233FA">
      <w:headerReference w:type="default" r:id="rId61"/>
      <w:pgSz w:w="12240" w:h="15840"/>
      <w:pgMar w:top="720" w:right="720" w:bottom="720" w:left="72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4D137E" w14:textId="77777777" w:rsidR="00992FA3" w:rsidRDefault="00992FA3" w:rsidP="00D0745B">
      <w:pPr>
        <w:spacing w:after="0" w:line="240" w:lineRule="auto"/>
      </w:pPr>
      <w:r>
        <w:separator/>
      </w:r>
    </w:p>
  </w:endnote>
  <w:endnote w:type="continuationSeparator" w:id="0">
    <w:p w14:paraId="3FF1C874" w14:textId="77777777" w:rsidR="00992FA3" w:rsidRDefault="00992FA3" w:rsidP="00D07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Palatino-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C5FD82" w14:textId="77777777" w:rsidR="00992FA3" w:rsidRDefault="00992FA3" w:rsidP="00D0745B">
      <w:pPr>
        <w:spacing w:after="0" w:line="240" w:lineRule="auto"/>
      </w:pPr>
      <w:r>
        <w:separator/>
      </w:r>
    </w:p>
  </w:footnote>
  <w:footnote w:type="continuationSeparator" w:id="0">
    <w:p w14:paraId="579B3500" w14:textId="77777777" w:rsidR="00992FA3" w:rsidRDefault="00992FA3" w:rsidP="00D074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05E47" w14:textId="77777777" w:rsidR="00D0745B" w:rsidRDefault="00D0745B" w:rsidP="000233FA">
    <w:pPr>
      <w:pStyle w:val="Header"/>
      <w:jc w:val="right"/>
    </w:pPr>
    <w:r>
      <w:rPr>
        <w:rFonts w:ascii="Calibri" w:eastAsia="Times New Roman" w:hAnsi="Calibri"/>
        <w:noProof/>
        <w:color w:val="000000"/>
      </w:rPr>
      <w:drawing>
        <wp:inline distT="0" distB="0" distL="0" distR="0" wp14:anchorId="2CDF01A8" wp14:editId="024F5B1C">
          <wp:extent cx="1590675" cy="533400"/>
          <wp:effectExtent l="0" t="0" r="9525" b="0"/>
          <wp:docPr id="1" name="Picture 1" descr="Machine generated alternative text:&#10;SMB8SUlTE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SMB8SUlTE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533400"/>
                  </a:xfrm>
                  <a:prstGeom prst="rect">
                    <a:avLst/>
                  </a:prstGeom>
                  <a:noFill/>
                  <a:ln>
                    <a:noFill/>
                  </a:ln>
                </pic:spPr>
              </pic:pic>
            </a:graphicData>
          </a:graphic>
        </wp:inline>
      </w:drawing>
    </w:r>
    <w:r w:rsidR="000233FA">
      <w:t xml:space="preserve">                                                                                                                        </w:t>
    </w:r>
    <w:r w:rsidR="00200D06">
      <w:t xml:space="preserve">Updated </w:t>
    </w:r>
    <w:r w:rsidR="00936F5F">
      <w:t>01/11/2017</w:t>
    </w:r>
    <w:r w:rsidR="000233FA">
      <w:t xml:space="preserve"> (LD)</w:t>
    </w:r>
  </w:p>
  <w:p w14:paraId="5B4D7673" w14:textId="77777777" w:rsidR="00D0745B" w:rsidRDefault="00D074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27910"/>
    <w:multiLevelType w:val="hybridMultilevel"/>
    <w:tmpl w:val="5450F9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A91305"/>
    <w:multiLevelType w:val="hybridMultilevel"/>
    <w:tmpl w:val="BFF482AC"/>
    <w:lvl w:ilvl="0" w:tplc="04090015">
      <w:start w:val="1"/>
      <w:numFmt w:val="upp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15:restartNumberingAfterBreak="0">
    <w:nsid w:val="0E410B9D"/>
    <w:multiLevelType w:val="hybridMultilevel"/>
    <w:tmpl w:val="494670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D33525"/>
    <w:multiLevelType w:val="hybridMultilevel"/>
    <w:tmpl w:val="64D4B5D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2868D7"/>
    <w:multiLevelType w:val="hybridMultilevel"/>
    <w:tmpl w:val="E7227F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3D68A6"/>
    <w:multiLevelType w:val="hybridMultilevel"/>
    <w:tmpl w:val="535699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C86ACD"/>
    <w:multiLevelType w:val="hybridMultilevel"/>
    <w:tmpl w:val="F5F8CEA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5F414C"/>
    <w:multiLevelType w:val="hybridMultilevel"/>
    <w:tmpl w:val="A524F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102F6E"/>
    <w:multiLevelType w:val="hybridMultilevel"/>
    <w:tmpl w:val="86CA93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0674F4"/>
    <w:multiLevelType w:val="hybridMultilevel"/>
    <w:tmpl w:val="AB3E0A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427FBC"/>
    <w:multiLevelType w:val="multilevel"/>
    <w:tmpl w:val="F574006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hint="default"/>
      </w:rPr>
    </w:lvl>
    <w:lvl w:ilvl="4">
      <w:start w:val="1099"/>
      <w:numFmt w:val="decimal"/>
      <w:lvlText w:val="%5"/>
      <w:lvlJc w:val="left"/>
      <w:pPr>
        <w:ind w:left="3900" w:hanging="66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0C3FD4"/>
    <w:multiLevelType w:val="hybridMultilevel"/>
    <w:tmpl w:val="C25E39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9C5CE0"/>
    <w:multiLevelType w:val="hybridMultilevel"/>
    <w:tmpl w:val="A62EB9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9E565D"/>
    <w:multiLevelType w:val="hybridMultilevel"/>
    <w:tmpl w:val="E78681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06210A"/>
    <w:multiLevelType w:val="hybridMultilevel"/>
    <w:tmpl w:val="8466E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A154FB"/>
    <w:multiLevelType w:val="hybridMultilevel"/>
    <w:tmpl w:val="F1A86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731E3A"/>
    <w:multiLevelType w:val="hybridMultilevel"/>
    <w:tmpl w:val="73C861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7D40AD"/>
    <w:multiLevelType w:val="hybridMultilevel"/>
    <w:tmpl w:val="D82A57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09521B"/>
    <w:multiLevelType w:val="hybridMultilevel"/>
    <w:tmpl w:val="36A6ED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E342A4"/>
    <w:multiLevelType w:val="hybridMultilevel"/>
    <w:tmpl w:val="581453E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5E05A4"/>
    <w:multiLevelType w:val="hybridMultilevel"/>
    <w:tmpl w:val="64F6A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666CBA"/>
    <w:multiLevelType w:val="hybridMultilevel"/>
    <w:tmpl w:val="9E0A5B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F311B7"/>
    <w:multiLevelType w:val="hybridMultilevel"/>
    <w:tmpl w:val="94CA6E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CD6303"/>
    <w:multiLevelType w:val="hybridMultilevel"/>
    <w:tmpl w:val="45DC8B3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6AF0FDBE">
      <w:start w:val="1"/>
      <w:numFmt w:val="decimal"/>
      <w:lvlText w:val="%4)"/>
      <w:lvlJc w:val="left"/>
      <w:pPr>
        <w:ind w:left="2880" w:hanging="360"/>
      </w:pPr>
      <w:rPr>
        <w:rFonts w:hint="default"/>
      </w:rPr>
    </w:lvl>
    <w:lvl w:ilvl="4" w:tplc="04090019">
      <w:start w:val="1"/>
      <w:numFmt w:val="lowerLetter"/>
      <w:lvlText w:val="%5."/>
      <w:lvlJc w:val="left"/>
      <w:pPr>
        <w:ind w:left="3900" w:hanging="6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6E0CDA"/>
    <w:multiLevelType w:val="hybridMultilevel"/>
    <w:tmpl w:val="69C4F0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CD4E4B"/>
    <w:multiLevelType w:val="hybridMultilevel"/>
    <w:tmpl w:val="52A88B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9"/>
  </w:num>
  <w:num w:numId="3">
    <w:abstractNumId w:val="13"/>
  </w:num>
  <w:num w:numId="4">
    <w:abstractNumId w:val="20"/>
  </w:num>
  <w:num w:numId="5">
    <w:abstractNumId w:val="25"/>
  </w:num>
  <w:num w:numId="6">
    <w:abstractNumId w:val="10"/>
  </w:num>
  <w:num w:numId="7">
    <w:abstractNumId w:val="12"/>
  </w:num>
  <w:num w:numId="8">
    <w:abstractNumId w:val="6"/>
  </w:num>
  <w:num w:numId="9">
    <w:abstractNumId w:val="21"/>
  </w:num>
  <w:num w:numId="10">
    <w:abstractNumId w:val="0"/>
  </w:num>
  <w:num w:numId="11">
    <w:abstractNumId w:val="11"/>
  </w:num>
  <w:num w:numId="12">
    <w:abstractNumId w:val="15"/>
  </w:num>
  <w:num w:numId="13">
    <w:abstractNumId w:val="7"/>
  </w:num>
  <w:num w:numId="14">
    <w:abstractNumId w:val="9"/>
  </w:num>
  <w:num w:numId="15">
    <w:abstractNumId w:val="17"/>
  </w:num>
  <w:num w:numId="16">
    <w:abstractNumId w:val="2"/>
  </w:num>
  <w:num w:numId="17">
    <w:abstractNumId w:val="1"/>
  </w:num>
  <w:num w:numId="18">
    <w:abstractNumId w:val="8"/>
  </w:num>
  <w:num w:numId="19">
    <w:abstractNumId w:val="14"/>
  </w:num>
  <w:num w:numId="20">
    <w:abstractNumId w:val="18"/>
  </w:num>
  <w:num w:numId="21">
    <w:abstractNumId w:val="3"/>
  </w:num>
  <w:num w:numId="22">
    <w:abstractNumId w:val="24"/>
  </w:num>
  <w:num w:numId="23">
    <w:abstractNumId w:val="5"/>
  </w:num>
  <w:num w:numId="24">
    <w:abstractNumId w:val="16"/>
  </w:num>
  <w:num w:numId="25">
    <w:abstractNumId w:val="4"/>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45B"/>
    <w:rsid w:val="000233FA"/>
    <w:rsid w:val="0004689B"/>
    <w:rsid w:val="000F6365"/>
    <w:rsid w:val="0014163F"/>
    <w:rsid w:val="00193AF6"/>
    <w:rsid w:val="001B1EE9"/>
    <w:rsid w:val="001F2A09"/>
    <w:rsid w:val="00200D06"/>
    <w:rsid w:val="00217C1B"/>
    <w:rsid w:val="002909C3"/>
    <w:rsid w:val="002E121B"/>
    <w:rsid w:val="003A765B"/>
    <w:rsid w:val="003D1C42"/>
    <w:rsid w:val="0040537D"/>
    <w:rsid w:val="005164A1"/>
    <w:rsid w:val="00572DF8"/>
    <w:rsid w:val="005824B2"/>
    <w:rsid w:val="00690E88"/>
    <w:rsid w:val="00744106"/>
    <w:rsid w:val="008431DC"/>
    <w:rsid w:val="009248CF"/>
    <w:rsid w:val="00936F5F"/>
    <w:rsid w:val="00992FA3"/>
    <w:rsid w:val="00A01771"/>
    <w:rsid w:val="00A35448"/>
    <w:rsid w:val="00A35CA4"/>
    <w:rsid w:val="00A513A4"/>
    <w:rsid w:val="00A72FFC"/>
    <w:rsid w:val="00AA5B3E"/>
    <w:rsid w:val="00B31EF3"/>
    <w:rsid w:val="00B5794A"/>
    <w:rsid w:val="00B83B2B"/>
    <w:rsid w:val="00B90E4C"/>
    <w:rsid w:val="00BA5D30"/>
    <w:rsid w:val="00C4589D"/>
    <w:rsid w:val="00D00964"/>
    <w:rsid w:val="00D0745B"/>
    <w:rsid w:val="00D34101"/>
    <w:rsid w:val="00DF50D1"/>
    <w:rsid w:val="00DF7DCB"/>
    <w:rsid w:val="00E9452A"/>
    <w:rsid w:val="00EF2891"/>
    <w:rsid w:val="00EF40CD"/>
    <w:rsid w:val="00F03DAF"/>
    <w:rsid w:val="00F63E9B"/>
    <w:rsid w:val="00FD0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DF98F4"/>
  <w15:chartTrackingRefBased/>
  <w15:docId w15:val="{6C42F406-51C1-48FF-B2C8-BFB5698A9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74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745B"/>
  </w:style>
  <w:style w:type="paragraph" w:styleId="Footer">
    <w:name w:val="footer"/>
    <w:basedOn w:val="Normal"/>
    <w:link w:val="FooterChar"/>
    <w:uiPriority w:val="99"/>
    <w:unhideWhenUsed/>
    <w:rsid w:val="00D074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45B"/>
  </w:style>
  <w:style w:type="paragraph" w:styleId="Title">
    <w:name w:val="Title"/>
    <w:basedOn w:val="Normal"/>
    <w:next w:val="Normal"/>
    <w:link w:val="TitleChar"/>
    <w:uiPriority w:val="10"/>
    <w:qFormat/>
    <w:rsid w:val="00D0745B"/>
    <w:pPr>
      <w:pBdr>
        <w:bottom w:val="single" w:sz="4" w:space="1" w:color="auto"/>
      </w:pBdr>
      <w:spacing w:after="200" w:line="240" w:lineRule="auto"/>
      <w:contextualSpacing/>
    </w:pPr>
    <w:rPr>
      <w:rFonts w:ascii="Cambria" w:eastAsia="Times New Roman" w:hAnsi="Cambria" w:cs="Times New Roman"/>
      <w:spacing w:val="5"/>
      <w:sz w:val="52"/>
      <w:szCs w:val="52"/>
    </w:rPr>
  </w:style>
  <w:style w:type="character" w:customStyle="1" w:styleId="TitleChar">
    <w:name w:val="Title Char"/>
    <w:basedOn w:val="DefaultParagraphFont"/>
    <w:link w:val="Title"/>
    <w:uiPriority w:val="10"/>
    <w:rsid w:val="00D0745B"/>
    <w:rPr>
      <w:rFonts w:ascii="Cambria" w:eastAsia="Times New Roman" w:hAnsi="Cambria" w:cs="Times New Roman"/>
      <w:spacing w:val="5"/>
      <w:sz w:val="52"/>
      <w:szCs w:val="52"/>
    </w:rPr>
  </w:style>
  <w:style w:type="paragraph" w:styleId="NormalWeb">
    <w:name w:val="Normal (Web)"/>
    <w:basedOn w:val="Normal"/>
    <w:uiPriority w:val="99"/>
    <w:unhideWhenUsed/>
    <w:rsid w:val="00D0745B"/>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8431DC"/>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5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84C7DE8B5C2447B9E9EF47543C9D99" ma:contentTypeVersion="6" ma:contentTypeDescription="Create a new document." ma:contentTypeScope="" ma:versionID="8dd6130e9aef27ad97328f49b39e20fb">
  <xsd:schema xmlns:xsd="http://www.w3.org/2001/XMLSchema" xmlns:xs="http://www.w3.org/2001/XMLSchema" xmlns:p="http://schemas.microsoft.com/office/2006/metadata/properties" xmlns:ns2="506cb9cf-d805-4c2f-b82f-89645f6d3ed2" xmlns:ns3="ccfc80f2-447d-4457-9c9e-d29f7635c2c0" xmlns:ns4="8854446e-d1e4-4143-ad35-82962c9b53ea" targetNamespace="http://schemas.microsoft.com/office/2006/metadata/properties" ma:root="true" ma:fieldsID="b3d5edb01b6e6cece622615b3f1a9b8c" ns2:_="" ns3:_="" ns4:_="">
    <xsd:import namespace="506cb9cf-d805-4c2f-b82f-89645f6d3ed2"/>
    <xsd:import namespace="ccfc80f2-447d-4457-9c9e-d29f7635c2c0"/>
    <xsd:import namespace="8854446e-d1e4-4143-ad35-82962c9b53ea"/>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cb9cf-d805-4c2f-b82f-89645f6d3ed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fc80f2-447d-4457-9c9e-d29f7635c2c0"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854446e-d1e4-4143-ad35-82962c9b53ea"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A1E50688-1EB3-4799-ADBF-F5FAC7CA9EEE}">
  <ds:schemaRefs>
    <ds:schemaRef ds:uri="http://schemas.microsoft.com/sharepoint/v3/contenttype/forms"/>
  </ds:schemaRefs>
</ds:datastoreItem>
</file>

<file path=customXml/itemProps2.xml><?xml version="1.0" encoding="utf-8"?>
<ds:datastoreItem xmlns:ds="http://schemas.openxmlformats.org/officeDocument/2006/customXml" ds:itemID="{B2CC3637-E739-4A0C-84D5-E9B4F07FA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cb9cf-d805-4c2f-b82f-89645f6d3ed2"/>
    <ds:schemaRef ds:uri="ccfc80f2-447d-4457-9c9e-d29f7635c2c0"/>
    <ds:schemaRef ds:uri="8854446e-d1e4-4143-ad35-82962c9b53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8F5AF9-1C60-4CA3-8936-593ECE0D7535}">
  <ds:schemaRefs>
    <ds:schemaRef ds:uri="http://schemas.openxmlformats.org/package/2006/metadata/core-properties"/>
    <ds:schemaRef ds:uri="8854446e-d1e4-4143-ad35-82962c9b53ea"/>
    <ds:schemaRef ds:uri="http://schemas.microsoft.com/office/2006/documentManagement/types"/>
    <ds:schemaRef ds:uri="http://schemas.microsoft.com/office/infopath/2007/PartnerControls"/>
    <ds:schemaRef ds:uri="http://purl.org/dc/elements/1.1/"/>
    <ds:schemaRef ds:uri="http://schemas.microsoft.com/office/2006/metadata/properties"/>
    <ds:schemaRef ds:uri="ccfc80f2-447d-4457-9c9e-d29f7635c2c0"/>
    <ds:schemaRef ds:uri="http://purl.org/dc/terms/"/>
    <ds:schemaRef ds:uri="506cb9cf-d805-4c2f-b82f-89645f6d3ed2"/>
    <ds:schemaRef ds:uri="http://www.w3.org/XML/1998/namespace"/>
    <ds:schemaRef ds:uri="http://purl.org/dc/dcmitype/"/>
  </ds:schemaRefs>
</ds:datastoreItem>
</file>

<file path=customXml/itemProps4.xml><?xml version="1.0" encoding="utf-8"?>
<ds:datastoreItem xmlns:ds="http://schemas.openxmlformats.org/officeDocument/2006/customXml" ds:itemID="{9C718409-2D0C-4DA3-BE36-F6BBB50FD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1510</Words>
  <Characters>8608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DiGiacomo</dc:creator>
  <cp:keywords/>
  <dc:description/>
  <cp:lastModifiedBy>Samantha DeLaire</cp:lastModifiedBy>
  <cp:revision>2</cp:revision>
  <dcterms:created xsi:type="dcterms:W3CDTF">2018-01-09T16:48:00Z</dcterms:created>
  <dcterms:modified xsi:type="dcterms:W3CDTF">2018-01-09T16:48:00Z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0x0101000384C7DE8B5C2447B9E9EF47543C9D99</vt:lpwstr>
  </property>
</Properties>
</file>